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Департамента по социально-экономическому развитию села Томской области от 27.10.2020 N 85</w:t>
              <w:br/>
              <w:t xml:space="preserve">(ред. от 31.01.2023)</w:t>
              <w:br/>
              <w:t xml:space="preserve">"Об утверждении Порядка предоставления субсидий на 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14.06.2023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ДЕПАРТАМЕНТ ПО СОЦИАЛЬНО-ЭКОНОМИЧЕСКОМУ</w:t>
      </w:r>
    </w:p>
    <w:p>
      <w:pPr>
        <w:pStyle w:val="2"/>
        <w:jc w:val="center"/>
      </w:pPr>
      <w:r>
        <w:rPr>
          <w:sz w:val="20"/>
        </w:rPr>
        <w:t xml:space="preserve">РАЗВИТИЮ СЕЛА ТОМСКОЙ ОБЛАСТИ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27 октября 2020 г. N 85</w:t>
      </w:r>
    </w:p>
    <w:p>
      <w:pPr>
        <w:pStyle w:val="2"/>
        <w:jc w:val="center"/>
      </w:pPr>
      <w:r>
        <w:rPr>
          <w:sz w:val="20"/>
        </w:rPr>
      </w:r>
    </w:p>
    <w:p>
      <w:pPr>
        <w:pStyle w:val="2"/>
        <w:jc w:val="center"/>
      </w:pPr>
      <w:r>
        <w:rPr>
          <w:sz w:val="20"/>
        </w:rPr>
        <w:t xml:space="preserve">ОБ УТВЕРЖДЕНИИ ПОРЯДКА ПРЕДОСТАВЛЕНИЯ СУБСИДИЙ НА ВОЗМЕЩЕНИЕ</w:t>
      </w:r>
    </w:p>
    <w:p>
      <w:pPr>
        <w:pStyle w:val="2"/>
        <w:jc w:val="center"/>
      </w:pPr>
      <w:r>
        <w:rPr>
          <w:sz w:val="20"/>
        </w:rPr>
        <w:t xml:space="preserve">ЧАСТИ ПРЯМЫХ ПОНЕСЕННЫХ ЗАТРАТ НА СОЗДАНИЕ И МОДЕРНИЗАЦИЮ</w:t>
      </w:r>
    </w:p>
    <w:p>
      <w:pPr>
        <w:pStyle w:val="2"/>
        <w:jc w:val="center"/>
      </w:pPr>
      <w:r>
        <w:rPr>
          <w:sz w:val="20"/>
        </w:rPr>
        <w:t xml:space="preserve">ОБЪЕКТОВ ЖИВОТНОВОДЧЕСКИХ КОМПЛЕКСОВ МОЛОЧНОГО НАПРАВЛЕНИЯ</w:t>
      </w:r>
    </w:p>
    <w:p>
      <w:pPr>
        <w:pStyle w:val="2"/>
        <w:jc w:val="center"/>
      </w:pPr>
      <w:r>
        <w:rPr>
          <w:sz w:val="20"/>
        </w:rPr>
        <w:t xml:space="preserve">(МОЛОЧНЫХ ФЕРМ), А ТАКЖЕ НА ПРИОБРЕТЕНИЕ ТЕХНИКИ</w:t>
      </w:r>
    </w:p>
    <w:p>
      <w:pPr>
        <w:pStyle w:val="2"/>
        <w:jc w:val="center"/>
      </w:pPr>
      <w:r>
        <w:rPr>
          <w:sz w:val="20"/>
        </w:rPr>
        <w:t xml:space="preserve">И ОБОРУДОВАНИЯ НА ЦЕЛИ ПРЕДОСТАВЛЕНИЯ СУБСИДИИ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Департамента по социально-экономическому развитию села</w:t>
            </w:r>
          </w:p>
          <w:p>
            <w:pPr>
              <w:pStyle w:val="0"/>
              <w:jc w:val="center"/>
            </w:pPr>
            <w:r>
              <w:rPr>
                <w:sz w:val="20"/>
                <w:color w:val="392c69"/>
              </w:rPr>
              <w:t xml:space="preserve">Томской области от 02.12.2020 </w:t>
            </w:r>
            <w:hyperlink w:history="0" r:id="rId7" w:tooltip="Приказ Департамента по социально-экономическому развитию села Томской области от 02.12.2020 N 99 &quot;О внесении изменений в отдельные приказы Департамента по социально-экономическому развитию села Томской области&quot; {КонсультантПлюс}">
              <w:r>
                <w:rPr>
                  <w:sz w:val="20"/>
                  <w:color w:val="0000ff"/>
                </w:rPr>
                <w:t xml:space="preserve">N 99</w:t>
              </w:r>
            </w:hyperlink>
            <w:r>
              <w:rPr>
                <w:sz w:val="20"/>
                <w:color w:val="392c69"/>
              </w:rPr>
              <w:t xml:space="preserve">, от 25.02.2021 </w:t>
            </w:r>
            <w:hyperlink w:history="0" r:id="rId8" w:tooltip="Приказ Департамента по социально-экономическому развитию села Томской области от 25.02.2021 N 11 &quot;О внесении изменений в приказ Департамента по социально-экономическому развитию села Томской области от 27.10.2020 N 85&quot; {КонсультантПлюс}">
              <w:r>
                <w:rPr>
                  <w:sz w:val="20"/>
                  <w:color w:val="0000ff"/>
                </w:rPr>
                <w:t xml:space="preserve">N 11</w:t>
              </w:r>
            </w:hyperlink>
            <w:r>
              <w:rPr>
                <w:sz w:val="20"/>
                <w:color w:val="392c69"/>
              </w:rPr>
              <w:t xml:space="preserve">, от 31.05.2021 </w:t>
            </w:r>
            <w:hyperlink w:history="0" r:id="rId9" w:tooltip="Приказ Департамента по социально-экономическому развитию села Томской области от 31.05.2021 N 45 &quot;О внесении изменения в приказ Департамента по социально-экономическому развитию села Томской области от 27.10.2020 N 85&quot; (вместе с &quot;Порядком предоставления субсидий на 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quot;) {КонсультантПлюс}">
              <w:r>
                <w:rPr>
                  <w:sz w:val="20"/>
                  <w:color w:val="0000ff"/>
                </w:rPr>
                <w:t xml:space="preserve">N 45</w:t>
              </w:r>
            </w:hyperlink>
            <w:r>
              <w:rPr>
                <w:sz w:val="20"/>
                <w:color w:val="392c69"/>
              </w:rPr>
              <w:t xml:space="preserve">,</w:t>
            </w:r>
          </w:p>
          <w:p>
            <w:pPr>
              <w:pStyle w:val="0"/>
              <w:jc w:val="center"/>
            </w:pPr>
            <w:r>
              <w:rPr>
                <w:sz w:val="20"/>
                <w:color w:val="392c69"/>
              </w:rPr>
              <w:t xml:space="preserve">от 26.08.2021 </w:t>
            </w:r>
            <w:hyperlink w:history="0" r:id="rId10" w:tooltip="Приказ Департамента по социально-экономическому развитию села Томской области от 26.08.2021 N 63 &quot;О внесении изменений в приказ Департамента по социально-экономическому развитию села Томской области от 27.10.2020 N 85&quot; {КонсультантПлюс}">
              <w:r>
                <w:rPr>
                  <w:sz w:val="20"/>
                  <w:color w:val="0000ff"/>
                </w:rPr>
                <w:t xml:space="preserve">N 63</w:t>
              </w:r>
            </w:hyperlink>
            <w:r>
              <w:rPr>
                <w:sz w:val="20"/>
                <w:color w:val="392c69"/>
              </w:rPr>
              <w:t xml:space="preserve">, от 12.01.2022 </w:t>
            </w:r>
            <w:hyperlink w:history="0" r:id="rId11" w:tooltip="Приказ Департамента по социально-экономическому развитию села Томской области от 12.01.2022 N 2 (ред. от 14.02.2023) &quot;О внесении изменений в отдельные приказы Департамента по социально-экономическому развитию села Томской области&quot; {КонсультантПлюс}">
              <w:r>
                <w:rPr>
                  <w:sz w:val="20"/>
                  <w:color w:val="0000ff"/>
                </w:rPr>
                <w:t xml:space="preserve">N 2</w:t>
              </w:r>
            </w:hyperlink>
            <w:r>
              <w:rPr>
                <w:sz w:val="20"/>
                <w:color w:val="392c69"/>
              </w:rPr>
              <w:t xml:space="preserve">, от 29.04.2022 </w:t>
            </w:r>
            <w:hyperlink w:history="0" r:id="rId12" w:tooltip="Приказ Департамента по социально-экономическому развитию села Томской области от 29.04.2022 N 36 &quot;О внесении изменений в приказ Департамента по социально-экономическому развитию села Томской области от 27.10.2020 N 85&quot; {КонсультантПлюс}">
              <w:r>
                <w:rPr>
                  <w:sz w:val="20"/>
                  <w:color w:val="0000ff"/>
                </w:rPr>
                <w:t xml:space="preserve">N 36</w:t>
              </w:r>
            </w:hyperlink>
            <w:r>
              <w:rPr>
                <w:sz w:val="20"/>
                <w:color w:val="392c69"/>
              </w:rPr>
              <w:t xml:space="preserve">,</w:t>
            </w:r>
          </w:p>
          <w:p>
            <w:pPr>
              <w:pStyle w:val="0"/>
              <w:jc w:val="center"/>
            </w:pPr>
            <w:r>
              <w:rPr>
                <w:sz w:val="20"/>
                <w:color w:val="392c69"/>
              </w:rPr>
              <w:t xml:space="preserve">от 28.11.2022 </w:t>
            </w:r>
            <w:hyperlink w:history="0" r:id="rId13" w:tooltip="Приказ Департамента по социально-экономическому развитию села Томской области от 28.11.2022 N 114 &quot;О внесении изменений в приказ Департамента по социально-экономическому развитию села Томской области от 27.10.2020 N 85&quot; {КонсультантПлюс}">
              <w:r>
                <w:rPr>
                  <w:sz w:val="20"/>
                  <w:color w:val="0000ff"/>
                </w:rPr>
                <w:t xml:space="preserve">N 114</w:t>
              </w:r>
            </w:hyperlink>
            <w:r>
              <w:rPr>
                <w:sz w:val="20"/>
                <w:color w:val="392c69"/>
              </w:rPr>
              <w:t xml:space="preserve">, от 31.01.2023 </w:t>
            </w:r>
            <w:hyperlink w:history="0" r:id="rId14" w:tooltip="Приказ Департамента по социально-экономическому развитию села Томской области от 31.01.2023 N 8 &quot;О внесении изменений в отдельные приказы Департамента по социально-экономическому развитию села Томской области&quot; {КонсультантПлюс}">
              <w:r>
                <w:rPr>
                  <w:sz w:val="20"/>
                  <w:color w:val="0000ff"/>
                </w:rPr>
                <w:t xml:space="preserve">N 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15"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статьей 78</w:t>
        </w:r>
      </w:hyperlink>
      <w:r>
        <w:rPr>
          <w:sz w:val="20"/>
        </w:rPr>
        <w:t xml:space="preserve"> Бюджетного кодекса Российской Федерации, </w:t>
      </w:r>
      <w:hyperlink w:history="0" r:id="rId16" w:tooltip="Постановление Администрации Томской области от 20.03.2020 N 114а &quot;Об определении Департамента по социально-экономическому развитию села Томской области уполномоченным органом на принятие нормативных правовых актов, утверждающих порядки предоставления субсидий и порядки определения объемов и предоставления субсидий&quot; {КонсультантПлюс}">
        <w:r>
          <w:rPr>
            <w:sz w:val="20"/>
            <w:color w:val="0000ff"/>
          </w:rPr>
          <w:t xml:space="preserve">постановлением</w:t>
        </w:r>
      </w:hyperlink>
      <w:r>
        <w:rPr>
          <w:sz w:val="20"/>
        </w:rPr>
        <w:t xml:space="preserve"> Администрации Томской области от 20.03.2020 N 114а "Об определении Департамента по социально-экономическому развитию села Томской области уполномоченным органом на принятие нормативных правовых актов, утверждающих порядки предоставления субсидий и порядки определения объемов и предоставления субсидий" приказываю:</w:t>
      </w:r>
    </w:p>
    <w:p>
      <w:pPr>
        <w:pStyle w:val="0"/>
        <w:spacing w:before="200" w:line-rule="auto"/>
        <w:ind w:firstLine="540"/>
        <w:jc w:val="both"/>
      </w:pPr>
      <w:r>
        <w:rPr>
          <w:sz w:val="20"/>
        </w:rPr>
        <w:t xml:space="preserve">1. Утвердить </w:t>
      </w:r>
      <w:hyperlink w:history="0" w:anchor="P38" w:tooltip="ПОРЯДОК">
        <w:r>
          <w:rPr>
            <w:sz w:val="20"/>
            <w:color w:val="0000ff"/>
          </w:rPr>
          <w:t xml:space="preserve">Порядок</w:t>
        </w:r>
      </w:hyperlink>
      <w:r>
        <w:rPr>
          <w:sz w:val="20"/>
        </w:rPr>
        <w:t xml:space="preserve"> предоставления из областного бюджета субсидий на 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 согласно приложению к настоящему приказу.</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7" w:tooltip="Приказ Департамента по социально-экономическому развитию села Томской области от 23.05.2019 N 30 (ред. от 05.07.2019) &quot;О конкурсной комиссии по конкурсному отбору инвестиционных проектов в сфере сельскохозяйственного производства Томской области&quot; (вместе с &quot;Порядком работы конкурсной комиссии по конкурсному отбору инвестиционных проектов в сфере сельскохозяйственного производства Томской области&quot;) ------------ Утратил силу или отменен {КонсультантПлюс}">
        <w:r>
          <w:rPr>
            <w:sz w:val="20"/>
            <w:color w:val="0000ff"/>
          </w:rPr>
          <w:t xml:space="preserve">приказ</w:t>
        </w:r>
      </w:hyperlink>
      <w:r>
        <w:rPr>
          <w:sz w:val="20"/>
        </w:rPr>
        <w:t xml:space="preserve"> Департамента по социально-экономическому развитию села Томской области от 23.05.2019 N 30 "О конкурсной комиссии по конкурсному отбору инвестиционных проектов в сфере сельскохозяйственного производства Томской области" (Официальный интернет-портал "Электронная Администрация Томской области" </w:t>
      </w:r>
      <w:r>
        <w:rPr>
          <w:sz w:val="20"/>
        </w:rPr>
        <w:t xml:space="preserve">http://www.tomsk.gov.ru</w:t>
      </w:r>
      <w:r>
        <w:rPr>
          <w:sz w:val="20"/>
        </w:rPr>
        <w:t xml:space="preserve">, 23.05.2019);</w:t>
      </w:r>
    </w:p>
    <w:p>
      <w:pPr>
        <w:pStyle w:val="0"/>
        <w:spacing w:before="200" w:line-rule="auto"/>
        <w:ind w:firstLine="540"/>
        <w:jc w:val="both"/>
      </w:pPr>
      <w:hyperlink w:history="0" r:id="rId18" w:tooltip="Приказ Департамента по социально-экономическому развитию села Томской области от 23.05.2019 N 31 (ред. от 05.07.2019) &quot;Об утверждении форм документов для участия в конкурсном отборе инвестиционных проектов в сфере сельскохозяйственного производства Томской области&quot; ------------ Утратил силу или отменен {КонсультантПлюс}">
        <w:r>
          <w:rPr>
            <w:sz w:val="20"/>
            <w:color w:val="0000ff"/>
          </w:rPr>
          <w:t xml:space="preserve">приказ</w:t>
        </w:r>
      </w:hyperlink>
      <w:r>
        <w:rPr>
          <w:sz w:val="20"/>
        </w:rPr>
        <w:t xml:space="preserve"> Департамента по социально-экономическому развитию села Томской области от 23.05.2019 N 31 "Об установлении форм документов для участия в конкурсном отборе инвестиционных проектов в сфере сельскохозяйственного производства Томской области" (Официальный интернет-портал "Электронная Администрация Томской области" </w:t>
      </w:r>
      <w:r>
        <w:rPr>
          <w:sz w:val="20"/>
        </w:rPr>
        <w:t xml:space="preserve">http://www.tomsk.gov.ru</w:t>
      </w:r>
      <w:r>
        <w:rPr>
          <w:sz w:val="20"/>
        </w:rPr>
        <w:t xml:space="preserve">, 23.05.2019).</w:t>
      </w:r>
    </w:p>
    <w:p>
      <w:pPr>
        <w:pStyle w:val="0"/>
        <w:spacing w:before="200" w:line-rule="auto"/>
        <w:ind w:firstLine="540"/>
        <w:jc w:val="both"/>
      </w:pPr>
      <w:r>
        <w:rPr>
          <w:sz w:val="20"/>
        </w:rPr>
        <w:t xml:space="preserve">3. Настоящий приказ вступает в силу со дня его официального опубликования, но не ранее признания утратившим силу </w:t>
      </w:r>
      <w:hyperlink w:history="0" r:id="rId19" w:tooltip="Постановление Администрации Томской области от 21.05.2019 N 185а (ред. от 20.05.2020) &quot;Об утверждении Порядка предоставления субсидий на 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quot; ------------ Утратил силу или отменен {КонсультантПлюс}">
        <w:r>
          <w:rPr>
            <w:sz w:val="20"/>
            <w:color w:val="0000ff"/>
          </w:rPr>
          <w:t xml:space="preserve">постановления</w:t>
        </w:r>
      </w:hyperlink>
      <w:r>
        <w:rPr>
          <w:sz w:val="20"/>
        </w:rPr>
        <w:t xml:space="preserve"> Администрации Томской области от 21.05.2019 N 185а "Об утверждении Порядка предоставления из областного бюджета на 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w:t>
      </w:r>
    </w:p>
    <w:p>
      <w:pPr>
        <w:pStyle w:val="0"/>
        <w:jc w:val="both"/>
      </w:pPr>
      <w:r>
        <w:rPr>
          <w:sz w:val="20"/>
        </w:rPr>
      </w:r>
    </w:p>
    <w:p>
      <w:pPr>
        <w:pStyle w:val="0"/>
        <w:jc w:val="right"/>
      </w:pPr>
      <w:r>
        <w:rPr>
          <w:sz w:val="20"/>
        </w:rPr>
        <w:t xml:space="preserve">И.о. начальника Департамента</w:t>
      </w:r>
    </w:p>
    <w:p>
      <w:pPr>
        <w:pStyle w:val="0"/>
        <w:jc w:val="right"/>
      </w:pPr>
      <w:r>
        <w:rPr>
          <w:sz w:val="20"/>
        </w:rPr>
        <w:t xml:space="preserve">А.В.САВЕНКО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w:t>
      </w:r>
    </w:p>
    <w:p>
      <w:pPr>
        <w:pStyle w:val="0"/>
        <w:jc w:val="right"/>
      </w:pPr>
      <w:r>
        <w:rPr>
          <w:sz w:val="20"/>
        </w:rPr>
        <w:t xml:space="preserve">Департамента по социально-экономическому</w:t>
      </w:r>
    </w:p>
    <w:p>
      <w:pPr>
        <w:pStyle w:val="0"/>
        <w:jc w:val="right"/>
      </w:pPr>
      <w:r>
        <w:rPr>
          <w:sz w:val="20"/>
        </w:rPr>
        <w:t xml:space="preserve">развитию села Томской области</w:t>
      </w:r>
    </w:p>
    <w:p>
      <w:pPr>
        <w:pStyle w:val="0"/>
        <w:jc w:val="right"/>
      </w:pPr>
      <w:r>
        <w:rPr>
          <w:sz w:val="20"/>
        </w:rPr>
        <w:t xml:space="preserve">от 27.10.2020 N 85</w:t>
      </w:r>
    </w:p>
    <w:p>
      <w:pPr>
        <w:pStyle w:val="0"/>
        <w:jc w:val="both"/>
      </w:pPr>
      <w:r>
        <w:rPr>
          <w:sz w:val="20"/>
        </w:rPr>
      </w:r>
    </w:p>
    <w:bookmarkStart w:id="38" w:name="P38"/>
    <w:bookmarkEnd w:id="38"/>
    <w:p>
      <w:pPr>
        <w:pStyle w:val="2"/>
        <w:jc w:val="center"/>
      </w:pPr>
      <w:r>
        <w:rPr>
          <w:sz w:val="20"/>
        </w:rPr>
        <w:t xml:space="preserve">ПОРЯДОК</w:t>
      </w:r>
    </w:p>
    <w:p>
      <w:pPr>
        <w:pStyle w:val="2"/>
        <w:jc w:val="center"/>
      </w:pPr>
      <w:r>
        <w:rPr>
          <w:sz w:val="20"/>
        </w:rPr>
        <w:t xml:space="preserve">ПРЕДОСТАВЛЕНИЯ СУБСИДИЙ НА ВОЗМЕЩЕНИЕ ЧАСТИ ПРЯМЫХ</w:t>
      </w:r>
    </w:p>
    <w:p>
      <w:pPr>
        <w:pStyle w:val="2"/>
        <w:jc w:val="center"/>
      </w:pPr>
      <w:r>
        <w:rPr>
          <w:sz w:val="20"/>
        </w:rPr>
        <w:t xml:space="preserve">ПОНЕСЕННЫХ ЗАТРАТ НА СОЗДАНИЕ И МОДЕРНИЗАЦИЮ ОБЪЕКТОВ</w:t>
      </w:r>
    </w:p>
    <w:p>
      <w:pPr>
        <w:pStyle w:val="2"/>
        <w:jc w:val="center"/>
      </w:pPr>
      <w:r>
        <w:rPr>
          <w:sz w:val="20"/>
        </w:rPr>
        <w:t xml:space="preserve">ЖИВОТНОВОДЧЕСКИХ КОМПЛЕКСОВ МОЛОЧНОГО НАПРАВЛЕНИЯ (МОЛОЧНЫХ</w:t>
      </w:r>
    </w:p>
    <w:p>
      <w:pPr>
        <w:pStyle w:val="2"/>
        <w:jc w:val="center"/>
      </w:pPr>
      <w:r>
        <w:rPr>
          <w:sz w:val="20"/>
        </w:rPr>
        <w:t xml:space="preserve">ФЕРМ), А ТАКЖЕ НА ПРИОБРЕТЕНИЕ ТЕХНИКИ И ОБОРУДОВАНИЯ</w:t>
      </w:r>
    </w:p>
    <w:p>
      <w:pPr>
        <w:pStyle w:val="2"/>
        <w:jc w:val="center"/>
      </w:pPr>
      <w:r>
        <w:rPr>
          <w:sz w:val="20"/>
        </w:rPr>
        <w:t xml:space="preserve">НА ЦЕЛИ ПРЕДОСТАВЛЕНИЯ СУБСИДИИ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Департамента по социально-экономическому развитию села</w:t>
            </w:r>
          </w:p>
          <w:p>
            <w:pPr>
              <w:pStyle w:val="0"/>
              <w:jc w:val="center"/>
            </w:pPr>
            <w:r>
              <w:rPr>
                <w:sz w:val="20"/>
                <w:color w:val="392c69"/>
              </w:rPr>
              <w:t xml:space="preserve">Томской области от 31.05.2021 </w:t>
            </w:r>
            <w:hyperlink w:history="0" r:id="rId20" w:tooltip="Приказ Департамента по социально-экономическому развитию села Томской области от 31.05.2021 N 45 &quot;О внесении изменения в приказ Департамента по социально-экономическому развитию села Томской области от 27.10.2020 N 85&quot; (вместе с &quot;Порядком предоставления субсидий на 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quot;) {КонсультантПлюс}">
              <w:r>
                <w:rPr>
                  <w:sz w:val="20"/>
                  <w:color w:val="0000ff"/>
                </w:rPr>
                <w:t xml:space="preserve">N 45</w:t>
              </w:r>
            </w:hyperlink>
            <w:r>
              <w:rPr>
                <w:sz w:val="20"/>
                <w:color w:val="392c69"/>
              </w:rPr>
              <w:t xml:space="preserve">, от 26.08.2021 </w:t>
            </w:r>
            <w:hyperlink w:history="0" r:id="rId21" w:tooltip="Приказ Департамента по социально-экономическому развитию села Томской области от 26.08.2021 N 63 &quot;О внесении изменений в приказ Департамента по социально-экономическому развитию села Томской области от 27.10.2020 N 85&quot; {КонсультантПлюс}">
              <w:r>
                <w:rPr>
                  <w:sz w:val="20"/>
                  <w:color w:val="0000ff"/>
                </w:rPr>
                <w:t xml:space="preserve">N 63</w:t>
              </w:r>
            </w:hyperlink>
            <w:r>
              <w:rPr>
                <w:sz w:val="20"/>
                <w:color w:val="392c69"/>
              </w:rPr>
              <w:t xml:space="preserve">, от 29.04.2022 </w:t>
            </w:r>
            <w:hyperlink w:history="0" r:id="rId22" w:tooltip="Приказ Департамента по социально-экономическому развитию села Томской области от 29.04.2022 N 36 &quot;О внесении изменений в приказ Департамента по социально-экономическому развитию села Томской области от 27.10.2020 N 85&quot; {КонсультантПлюс}">
              <w:r>
                <w:rPr>
                  <w:sz w:val="20"/>
                  <w:color w:val="0000ff"/>
                </w:rPr>
                <w:t xml:space="preserve">N 36</w:t>
              </w:r>
            </w:hyperlink>
            <w:r>
              <w:rPr>
                <w:sz w:val="20"/>
                <w:color w:val="392c69"/>
              </w:rPr>
              <w:t xml:space="preserve">,</w:t>
            </w:r>
          </w:p>
          <w:p>
            <w:pPr>
              <w:pStyle w:val="0"/>
              <w:jc w:val="center"/>
            </w:pPr>
            <w:r>
              <w:rPr>
                <w:sz w:val="20"/>
                <w:color w:val="392c69"/>
              </w:rPr>
              <w:t xml:space="preserve">от 28.11.2022 </w:t>
            </w:r>
            <w:hyperlink w:history="0" r:id="rId23" w:tooltip="Приказ Департамента по социально-экономическому развитию села Томской области от 28.11.2022 N 114 &quot;О внесении изменений в приказ Департамента по социально-экономическому развитию села Томской области от 27.10.2020 N 85&quot; {КонсультантПлюс}">
              <w:r>
                <w:rPr>
                  <w:sz w:val="20"/>
                  <w:color w:val="0000ff"/>
                </w:rPr>
                <w:t xml:space="preserve">N 114</w:t>
              </w:r>
            </w:hyperlink>
            <w:r>
              <w:rPr>
                <w:sz w:val="20"/>
                <w:color w:val="392c69"/>
              </w:rPr>
              <w:t xml:space="preserve">, от 31.01.2023 </w:t>
            </w:r>
            <w:hyperlink w:history="0" r:id="rId24" w:tooltip="Приказ Департамента по социально-экономическому развитию села Томской области от 31.01.2023 N 8 &quot;О внесении изменений в отдельные приказы Департамента по социально-экономическому развитию села Томской области&quot; {КонсультантПлюс}">
              <w:r>
                <w:rPr>
                  <w:sz w:val="20"/>
                  <w:color w:val="0000ff"/>
                </w:rPr>
                <w:t xml:space="preserve">N 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 о предоставлении субсидий</w:t>
      </w:r>
    </w:p>
    <w:p>
      <w:pPr>
        <w:pStyle w:val="0"/>
        <w:jc w:val="both"/>
      </w:pPr>
      <w:r>
        <w:rPr>
          <w:sz w:val="20"/>
        </w:rPr>
      </w:r>
    </w:p>
    <w:p>
      <w:pPr>
        <w:pStyle w:val="0"/>
        <w:ind w:firstLine="540"/>
        <w:jc w:val="both"/>
      </w:pPr>
      <w:r>
        <w:rPr>
          <w:sz w:val="20"/>
        </w:rPr>
        <w:t xml:space="preserve">1. Настоящий Порядок определяет правила предоставления из областного бюджета субсидий на 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 (далее - субсидии).</w:t>
      </w:r>
    </w:p>
    <w:p>
      <w:pPr>
        <w:pStyle w:val="0"/>
        <w:spacing w:before="200" w:line-rule="auto"/>
        <w:ind w:firstLine="540"/>
        <w:jc w:val="both"/>
      </w:pPr>
      <w:r>
        <w:rPr>
          <w:sz w:val="20"/>
        </w:rPr>
        <w:t xml:space="preserve">2. В целях настоящего Порядка понятия "животноводческий комплекс молочного направления (молочная ферма)", "объекты", "инвестиционный проект", "модернизация" и "создание" используются в значениях, установленных </w:t>
      </w:r>
      <w:hyperlink w:history="0" r:id="rId25" w:tooltip="Постановление Правительства РФ от 24.11.2018 N 1413 (ред. от 14.03.2023) &quot;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 {КонсультантПлюс}">
        <w:r>
          <w:rPr>
            <w:sz w:val="20"/>
            <w:color w:val="0000ff"/>
          </w:rPr>
          <w:t xml:space="preserve">Правилами</w:t>
        </w:r>
      </w:hyperlink>
      <w:r>
        <w:rPr>
          <w:sz w:val="20"/>
        </w:rPr>
        <w:t xml:space="preserve">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утвержденными постановлением Правительства РФ от 24.11.2018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w:t>
      </w:r>
    </w:p>
    <w:bookmarkStart w:id="53" w:name="P53"/>
    <w:bookmarkEnd w:id="53"/>
    <w:p>
      <w:pPr>
        <w:pStyle w:val="0"/>
        <w:spacing w:before="200" w:line-rule="auto"/>
        <w:ind w:firstLine="540"/>
        <w:jc w:val="both"/>
      </w:pPr>
      <w:r>
        <w:rPr>
          <w:sz w:val="20"/>
        </w:rPr>
        <w:t xml:space="preserve">3. Субсидии предоставляются получателям субсидии по следующим направлениям:</w:t>
      </w:r>
    </w:p>
    <w:bookmarkStart w:id="54" w:name="P54"/>
    <w:bookmarkEnd w:id="54"/>
    <w:p>
      <w:pPr>
        <w:pStyle w:val="0"/>
        <w:spacing w:before="200" w:line-rule="auto"/>
        <w:ind w:firstLine="540"/>
        <w:jc w:val="both"/>
      </w:pPr>
      <w:r>
        <w:rPr>
          <w:sz w:val="20"/>
        </w:rPr>
        <w:t xml:space="preserve">1) субсидии, источником финансового обеспечения которых являются средства областного бюджета, предоставляются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 по </w:t>
      </w:r>
      <w:hyperlink w:history="0" w:anchor="P251" w:tooltip="СТАВКИ">
        <w:r>
          <w:rPr>
            <w:sz w:val="20"/>
            <w:color w:val="0000ff"/>
          </w:rPr>
          <w:t xml:space="preserve">ставкам</w:t>
        </w:r>
      </w:hyperlink>
      <w:r>
        <w:rPr>
          <w:sz w:val="20"/>
        </w:rPr>
        <w:t xml:space="preserve">, согласно приложению N 1 к настоящему Порядку по расходам:</w:t>
      </w:r>
    </w:p>
    <w:bookmarkStart w:id="55" w:name="P55"/>
    <w:bookmarkEnd w:id="55"/>
    <w:p>
      <w:pPr>
        <w:pStyle w:val="0"/>
        <w:spacing w:before="200" w:line-rule="auto"/>
        <w:ind w:firstLine="540"/>
        <w:jc w:val="both"/>
      </w:pPr>
      <w:r>
        <w:rPr>
          <w:sz w:val="20"/>
        </w:rPr>
        <w:t xml:space="preserve">а) на возмещение части затрат на создание животноводческих комплексов молочного направления (молочных ферм) до 400 голов включительно;</w:t>
      </w:r>
    </w:p>
    <w:bookmarkStart w:id="56" w:name="P56"/>
    <w:bookmarkEnd w:id="56"/>
    <w:p>
      <w:pPr>
        <w:pStyle w:val="0"/>
        <w:spacing w:before="200" w:line-rule="auto"/>
        <w:ind w:firstLine="540"/>
        <w:jc w:val="both"/>
      </w:pPr>
      <w:r>
        <w:rPr>
          <w:sz w:val="20"/>
        </w:rPr>
        <w:t xml:space="preserve">б) на возмещение части затрат на модернизацию животноводческих комплексов молочного направления (молочных ферм) сельскохозяйственным товаропроизводителям, за исключением граждан, ведущих личное подсобное хозяйство, включенным в Перечень системообразующих организаций Томской области, утвержденный штабом по обеспечению устойчивого социально-экономического развития Томской области в условиях распространения новой коронавирусной инфекции (2019-nCoV), в соответствии с </w:t>
      </w:r>
      <w:hyperlink w:history="0" r:id="rId26" w:tooltip="Распоряжение Губернатора Томской области от 30.03.2020 N 73-р (ред. от 15.06.2022) &quot;Об обеспечении устойчивого социально-экономического развития Томской области в условиях распространения новой коронавирусной инфекции (2019-nCoV)&quot; (вместе с &quot;Положением о Штабе по обеспечению устойчивого социально-экономического развития Томской области в условиях распространения новой коронавирусной инфекции (2019-nCoV)&quot;) {КонсультантПлюс}">
        <w:r>
          <w:rPr>
            <w:sz w:val="20"/>
            <w:color w:val="0000ff"/>
          </w:rPr>
          <w:t xml:space="preserve">распоряжением</w:t>
        </w:r>
      </w:hyperlink>
      <w:r>
        <w:rPr>
          <w:sz w:val="20"/>
        </w:rPr>
        <w:t xml:space="preserve"> Губернатора Томской области от 30.03.2020 N 73-р "Об обеспечении устойчивого социально-экономического развития Томской области в условиях распространения новой коронавирусной инфекции (2019-NCOV)", имеющим в наличии поголовье 600 и более коров молочного направления в году, предшествующему году подачи заявления;</w:t>
      </w:r>
    </w:p>
    <w:bookmarkStart w:id="57" w:name="P57"/>
    <w:bookmarkEnd w:id="57"/>
    <w:p>
      <w:pPr>
        <w:pStyle w:val="0"/>
        <w:spacing w:before="200" w:line-rule="auto"/>
        <w:ind w:firstLine="540"/>
        <w:jc w:val="both"/>
      </w:pPr>
      <w:r>
        <w:rPr>
          <w:sz w:val="20"/>
        </w:rPr>
        <w:t xml:space="preserve">2) субсидии, источником финансового обеспечения которых являются средства, предоставляемые из областного бюджета, в том числе за счет средств федерального бюджета на возмещение части прямых понесенных затрат на создание и (или) модернизацию животноводческих комплексов молочного направления (молочных ферм), принадлежащих на праве собственности получателю субсидии.</w:t>
      </w:r>
    </w:p>
    <w:bookmarkStart w:id="58" w:name="P58"/>
    <w:bookmarkEnd w:id="58"/>
    <w:p>
      <w:pPr>
        <w:pStyle w:val="0"/>
        <w:spacing w:before="200" w:line-rule="auto"/>
        <w:ind w:firstLine="540"/>
        <w:jc w:val="both"/>
      </w:pPr>
      <w:r>
        <w:rPr>
          <w:sz w:val="20"/>
        </w:rPr>
        <w:t xml:space="preserve">4. Целью предоставления субсидии в рамках реализации мероприятий </w:t>
      </w:r>
      <w:hyperlink w:history="0" r:id="rId27" w:tooltip="Постановление Администрации Томской области от 26.09.2019 N 338а (ред. от 31.03.2023) &quot;Об утверждении государственной программы &quot;Развитие сельского хозяйства, рынков сырья и продовольствия в Томской области&quot; {КонсультантПлюс}">
        <w:r>
          <w:rPr>
            <w:sz w:val="20"/>
            <w:color w:val="0000ff"/>
          </w:rPr>
          <w:t xml:space="preserve">подпрограммы</w:t>
        </w:r>
      </w:hyperlink>
      <w:r>
        <w:rPr>
          <w:sz w:val="20"/>
        </w:rPr>
        <w:t xml:space="preserve"> "Развитие сельскохозяйственного производства в Томской области" государственной программы "Развитие сельского хозяйства, рынков сырья и продовольствия в Томской области", утвержденной постановлением Администрации Томской области от 26.09.2019 N 338а (далее - программа), является возмещение части затрат по направлениям, предусмотренным </w:t>
      </w:r>
      <w:hyperlink w:history="0" w:anchor="P53" w:tooltip="3. Субсидии предоставляются получателям субсидии по следующим направлениям:">
        <w:r>
          <w:rPr>
            <w:sz w:val="20"/>
            <w:color w:val="0000ff"/>
          </w:rPr>
          <w:t xml:space="preserve">пунктом 3</w:t>
        </w:r>
      </w:hyperlink>
      <w:r>
        <w:rPr>
          <w:sz w:val="20"/>
        </w:rPr>
        <w:t xml:space="preserve"> настоящего Порядка.</w:t>
      </w:r>
    </w:p>
    <w:p>
      <w:pPr>
        <w:pStyle w:val="0"/>
        <w:spacing w:before="200" w:line-rule="auto"/>
        <w:ind w:firstLine="540"/>
        <w:jc w:val="both"/>
      </w:pPr>
      <w:r>
        <w:rPr>
          <w:sz w:val="20"/>
        </w:rPr>
        <w:t xml:space="preserve">5.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Департамент по социально-экономическому развитию села Томской области (далее - Департамент).</w:t>
      </w:r>
    </w:p>
    <w:bookmarkStart w:id="60" w:name="P60"/>
    <w:bookmarkEnd w:id="60"/>
    <w:p>
      <w:pPr>
        <w:pStyle w:val="0"/>
        <w:spacing w:before="200" w:line-rule="auto"/>
        <w:ind w:firstLine="540"/>
        <w:jc w:val="both"/>
      </w:pPr>
      <w:r>
        <w:rPr>
          <w:sz w:val="20"/>
        </w:rPr>
        <w:t xml:space="preserve">6. Категориями получателей субсидий являются:</w:t>
      </w:r>
    </w:p>
    <w:p>
      <w:pPr>
        <w:pStyle w:val="0"/>
        <w:spacing w:before="200" w:line-rule="auto"/>
        <w:ind w:firstLine="540"/>
        <w:jc w:val="both"/>
      </w:pPr>
      <w:r>
        <w:rPr>
          <w:sz w:val="20"/>
        </w:rPr>
        <w:t xml:space="preserve">а) по направлению, предусмотренному </w:t>
      </w:r>
      <w:hyperlink w:history="0" w:anchor="P54" w:tooltip="1) субсидии, источником финансового обеспечения которых являются средства областного бюджета, предоставляются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 по ставкам, согласно приложению N 1 к настоящему Порядку по расходам:">
        <w:r>
          <w:rPr>
            <w:sz w:val="20"/>
            <w:color w:val="0000ff"/>
          </w:rPr>
          <w:t xml:space="preserve">подпунктом 1) пункта 3</w:t>
        </w:r>
      </w:hyperlink>
      <w:r>
        <w:rPr>
          <w:sz w:val="20"/>
        </w:rPr>
        <w:t xml:space="preserve"> настоящего Порядка - сельскохозяйственные товаропроизводители, за исключением граждан, ведущих личное подсобное хозяйство;</w:t>
      </w:r>
    </w:p>
    <w:p>
      <w:pPr>
        <w:pStyle w:val="0"/>
        <w:spacing w:before="200" w:line-rule="auto"/>
        <w:ind w:firstLine="540"/>
        <w:jc w:val="both"/>
      </w:pPr>
      <w:r>
        <w:rPr>
          <w:sz w:val="20"/>
        </w:rPr>
        <w:t xml:space="preserve">б) по направлению, предусмотренному </w:t>
      </w:r>
      <w:hyperlink w:history="0" w:anchor="P57" w:tooltip="2) субсидии, источником финансового обеспечения которых являются средства, предоставляемые из областного бюджета, в том числе за счет средств федерального бюджета на возмещение части прямых понесенных затрат на создание и (или) модернизацию животноводческих комплексов молочного направления (молочных ферм), принадлежащих на праве собственности получателю субсидии.">
        <w:r>
          <w:rPr>
            <w:sz w:val="20"/>
            <w:color w:val="0000ff"/>
          </w:rPr>
          <w:t xml:space="preserve">подпунктом 2) пункта 3</w:t>
        </w:r>
      </w:hyperlink>
      <w:r>
        <w:rPr>
          <w:sz w:val="20"/>
        </w:rPr>
        <w:t xml:space="preserve"> настоящего Порядка -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объекта агропромышленного комплекса, инвестиционные проекты которых отобраны в порядке, установленном </w:t>
      </w:r>
      <w:hyperlink w:history="0" r:id="rId28" w:tooltip="Приказ Минсельхоза России от 29.11.2018 N 549 (ред. от 15.12.2022) &quot;Об утверждении Порядка отбора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объектов агропромышленного комплекса, на возмещение части прямых понесенных затрат по реализуемым объектам агропромышленного комплекса&quot; (Зарегистрировано в Минюсте России 10.12.2018 N 52934) {КонсультантПлюс}">
        <w:r>
          <w:rPr>
            <w:sz w:val="20"/>
            <w:color w:val="0000ff"/>
          </w:rPr>
          <w:t xml:space="preserve">Приказом</w:t>
        </w:r>
      </w:hyperlink>
      <w:r>
        <w:rPr>
          <w:sz w:val="20"/>
        </w:rPr>
        <w:t xml:space="preserve"> Министерства сельского хозяйства Российской Федерации от 29.11.2018 N 549 "Об утверждении Порядка отбора инвестиционных проектов, представленных сельскохозяйственными товаропроизводителями, за исключением граждан, ведущих личное подсобное хозяйство, и российскими организациями, осуществляющими создание и (или) модернизацию объектов агропромышленного комплекса, на возмещение части прямых понесенных затрат по реализуемым объектам агропромышленного комплекса".</w:t>
      </w:r>
    </w:p>
    <w:p>
      <w:pPr>
        <w:pStyle w:val="0"/>
        <w:spacing w:before="200" w:line-rule="auto"/>
        <w:ind w:firstLine="540"/>
        <w:jc w:val="both"/>
      </w:pPr>
      <w:r>
        <w:rPr>
          <w:sz w:val="20"/>
        </w:rPr>
        <w:t xml:space="preserve">7.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(далее - единый портал) не позднее 15-го рабочего дня, следующего за днем принятия закона Томской области об областном бюджете на соответствующий финансовый год и плановый период, о внесении в него изменений.</w:t>
      </w:r>
    </w:p>
    <w:bookmarkStart w:id="64" w:name="P64"/>
    <w:bookmarkEnd w:id="64"/>
    <w:p>
      <w:pPr>
        <w:pStyle w:val="0"/>
        <w:spacing w:before="200" w:line-rule="auto"/>
        <w:ind w:firstLine="540"/>
        <w:jc w:val="both"/>
      </w:pPr>
      <w:r>
        <w:rPr>
          <w:sz w:val="20"/>
        </w:rPr>
        <w:t xml:space="preserve">8. Способом проведения отбора получателей субсидий для предоставления субсидий (далее - отбор) является запрос предложений (определение Департаментом получателя субсидии на основании предложений (заявок), направленных участниками отбора для участия в отборе, исходя из соответствия участника отбора категории, указанной в </w:t>
      </w:r>
      <w:hyperlink w:history="0" w:anchor="P60" w:tooltip="6. Категориями получателей субсидий являются:">
        <w:r>
          <w:rPr>
            <w:sz w:val="20"/>
            <w:color w:val="0000ff"/>
          </w:rPr>
          <w:t xml:space="preserve">пункте 6</w:t>
        </w:r>
      </w:hyperlink>
      <w:r>
        <w:rPr>
          <w:sz w:val="20"/>
        </w:rPr>
        <w:t xml:space="preserve"> настоящего Порядка, и очередности поступления заявок на участие в отборе).</w:t>
      </w:r>
    </w:p>
    <w:p>
      <w:pPr>
        <w:pStyle w:val="0"/>
        <w:jc w:val="both"/>
      </w:pPr>
      <w:r>
        <w:rPr>
          <w:sz w:val="20"/>
        </w:rPr>
      </w:r>
    </w:p>
    <w:p>
      <w:pPr>
        <w:pStyle w:val="2"/>
        <w:outlineLvl w:val="1"/>
        <w:jc w:val="center"/>
      </w:pPr>
      <w:r>
        <w:rPr>
          <w:sz w:val="20"/>
        </w:rPr>
        <w:t xml:space="preserve">2. Порядок проведения отбора получателей</w:t>
      </w:r>
    </w:p>
    <w:p>
      <w:pPr>
        <w:pStyle w:val="2"/>
        <w:jc w:val="center"/>
      </w:pPr>
      <w:r>
        <w:rPr>
          <w:sz w:val="20"/>
        </w:rPr>
        <w:t xml:space="preserve">субсидий для предоставления субсидий</w:t>
      </w:r>
    </w:p>
    <w:p>
      <w:pPr>
        <w:pStyle w:val="0"/>
        <w:jc w:val="both"/>
      </w:pPr>
      <w:r>
        <w:rPr>
          <w:sz w:val="20"/>
        </w:rPr>
      </w:r>
    </w:p>
    <w:bookmarkStart w:id="69" w:name="P69"/>
    <w:bookmarkEnd w:id="69"/>
    <w:p>
      <w:pPr>
        <w:pStyle w:val="0"/>
        <w:ind w:firstLine="540"/>
        <w:jc w:val="both"/>
      </w:pPr>
      <w:r>
        <w:rPr>
          <w:sz w:val="20"/>
        </w:rPr>
        <w:t xml:space="preserve">9. Объявление о проведении отбора размещается на официальном сайте Департамента в информационно-телекоммуникационной сети "Интернет" (далее - официальный сайт) не позднее чем за 5 календарных дней до даты начала приема заявок.</w:t>
      </w:r>
    </w:p>
    <w:p>
      <w:pPr>
        <w:pStyle w:val="0"/>
        <w:spacing w:before="200" w:line-rule="auto"/>
        <w:ind w:firstLine="540"/>
        <w:jc w:val="both"/>
      </w:pPr>
      <w:r>
        <w:rPr>
          <w:sz w:val="20"/>
        </w:rPr>
        <w:t xml:space="preserve">В объявлении о проведении отбора указывается информация, указанная в </w:t>
      </w:r>
      <w:hyperlink w:history="0" r:id="rId29" w:tooltip="Постановление Правительства РФ от 18.09.2020 N 1492 (ред. от 22.12.2022) &quo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с изм.  {КонсультантПлюс}">
        <w:r>
          <w:rPr>
            <w:sz w:val="20"/>
            <w:color w:val="0000ff"/>
          </w:rPr>
          <w:t xml:space="preserve">подпункте "б" пункта 4</w:t>
        </w:r>
      </w:hyperlink>
      <w:r>
        <w:rPr>
          <w:sz w:val="20"/>
        </w:rPr>
        <w:t xml:space="preserve"> Общих требований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pPr>
        <w:pStyle w:val="0"/>
        <w:spacing w:before="200" w:line-rule="auto"/>
        <w:ind w:firstLine="540"/>
        <w:jc w:val="both"/>
      </w:pPr>
      <w:r>
        <w:rPr>
          <w:sz w:val="20"/>
        </w:rPr>
        <w:t xml:space="preserve">10. Организатором отбора является Департамент.</w:t>
      </w:r>
    </w:p>
    <w:bookmarkStart w:id="72" w:name="P72"/>
    <w:bookmarkEnd w:id="72"/>
    <w:p>
      <w:pPr>
        <w:pStyle w:val="0"/>
        <w:spacing w:before="200" w:line-rule="auto"/>
        <w:ind w:firstLine="540"/>
        <w:jc w:val="both"/>
      </w:pPr>
      <w:r>
        <w:rPr>
          <w:sz w:val="20"/>
        </w:rPr>
        <w:t xml:space="preserve">11. Участники отбора должны соответствовать следующим требованиям:</w:t>
      </w:r>
    </w:p>
    <w:p>
      <w:pPr>
        <w:pStyle w:val="0"/>
        <w:spacing w:before="200" w:line-rule="auto"/>
        <w:ind w:firstLine="540"/>
        <w:jc w:val="both"/>
      </w:pPr>
      <w:r>
        <w:rPr>
          <w:sz w:val="20"/>
        </w:rPr>
        <w:t xml:space="preserve">1) на дату подачи заявления об участии в отборе на предоставление субсидии (далее - заявление):</w:t>
      </w:r>
    </w:p>
    <w:p>
      <w:pPr>
        <w:pStyle w:val="0"/>
        <w:spacing w:before="200" w:line-rule="auto"/>
        <w:ind w:firstLine="540"/>
        <w:jc w:val="both"/>
      </w:pPr>
      <w:r>
        <w:rPr>
          <w:sz w:val="20"/>
        </w:rPr>
        <w:t xml:space="preserve">а) осуществлять хозяйственную деятельность на территории Томской области;</w:t>
      </w:r>
    </w:p>
    <w:p>
      <w:pPr>
        <w:pStyle w:val="0"/>
        <w:spacing w:before="200" w:line-rule="auto"/>
        <w:ind w:firstLine="540"/>
        <w:jc w:val="both"/>
      </w:pPr>
      <w:r>
        <w:rPr>
          <w:sz w:val="20"/>
        </w:rPr>
        <w:t xml:space="preserve">б) состоять на учете в налоговом органе;</w:t>
      </w:r>
    </w:p>
    <w:p>
      <w:pPr>
        <w:pStyle w:val="0"/>
        <w:spacing w:before="200" w:line-rule="auto"/>
        <w:ind w:firstLine="540"/>
        <w:jc w:val="both"/>
      </w:pPr>
      <w:r>
        <w:rPr>
          <w:sz w:val="20"/>
        </w:rPr>
        <w:t xml:space="preserve">в) представлять отчетность о финансово-экономическом состоянии в порядке и сроки, утвержденные приказом Департамента, по формам, утверждаемым Министерством;</w:t>
      </w:r>
    </w:p>
    <w:p>
      <w:pPr>
        <w:pStyle w:val="0"/>
        <w:spacing w:before="200" w:line-rule="auto"/>
        <w:ind w:firstLine="540"/>
        <w:jc w:val="both"/>
      </w:pPr>
      <w:r>
        <w:rPr>
          <w:sz w:val="20"/>
        </w:rPr>
        <w:t xml:space="preserve">г) участник отбора - юридическое лицо не должен находиться в процессе реорганизации (за исключением реорганизации в форме присоединения или преобразования при условии сохранения получателем субсидии статуса сельскохозяйственного товаропроизводителя),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 а получатель субсидии - индивидуальный предприниматель не должен прекратить деятельность в качестве индивидуального предпринимателя;</w:t>
      </w:r>
    </w:p>
    <w:p>
      <w:pPr>
        <w:pStyle w:val="0"/>
        <w:spacing w:before="200" w:line-rule="auto"/>
        <w:ind w:firstLine="540"/>
        <w:jc w:val="both"/>
      </w:pPr>
      <w:r>
        <w:rPr>
          <w:sz w:val="20"/>
        </w:rPr>
        <w:t xml:space="preserve">д)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е) у участника отбора должна отсутствовать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Томской областью;</w:t>
      </w:r>
    </w:p>
    <w:p>
      <w:pPr>
        <w:pStyle w:val="0"/>
        <w:spacing w:before="200" w:line-rule="auto"/>
        <w:ind w:firstLine="540"/>
        <w:jc w:val="both"/>
      </w:pPr>
      <w:r>
        <w:rPr>
          <w:sz w:val="20"/>
        </w:rPr>
        <w:t xml:space="preserve">ж) участник отбора не должен получать средства из областного бюджета на основании иных нормативных правовых актов Томской области на цель, указанную в </w:t>
      </w:r>
      <w:hyperlink w:history="0" w:anchor="P58" w:tooltip="4. Целью предоставления субсидии в рамках реализации мероприятий подпрограммы &quot;Развитие сельскохозяйственного производства в Томской области&quot; государственной программы &quot;Развитие сельского хозяйства, рынков сырья и продовольствия в Томской области&quot;, утвержденной постановлением Администрации Томской области от 26.09.2019 N 338а (далее - программа), является возмещение части затрат по направлениям, предусмотренным пунктом 3 настоящего Порядка.">
        <w:r>
          <w:rPr>
            <w:sz w:val="20"/>
            <w:color w:val="0000ff"/>
          </w:rPr>
          <w:t xml:space="preserve">пункте 4</w:t>
        </w:r>
      </w:hyperlink>
      <w:r>
        <w:rPr>
          <w:sz w:val="20"/>
        </w:rPr>
        <w:t xml:space="preserve"> настоящего Порядка;</w:t>
      </w:r>
    </w:p>
    <w:p>
      <w:pPr>
        <w:pStyle w:val="0"/>
        <w:spacing w:before="200" w:line-rule="auto"/>
        <w:ind w:firstLine="540"/>
        <w:jc w:val="both"/>
      </w:pPr>
      <w:r>
        <w:rPr>
          <w:sz w:val="20"/>
        </w:rPr>
        <w:t xml:space="preserve">2) согласие участника отбора на осуществление Департаментом и органами государственного финансового контроля проверок соблюдения получателями субсидий условий и порядка их предоставления;</w:t>
      </w:r>
    </w:p>
    <w:p>
      <w:pPr>
        <w:pStyle w:val="0"/>
        <w:spacing w:before="200" w:line-rule="auto"/>
        <w:ind w:firstLine="540"/>
        <w:jc w:val="both"/>
      </w:pPr>
      <w:r>
        <w:rPr>
          <w:sz w:val="20"/>
        </w:rPr>
        <w:t xml:space="preserve">3) участники отбора по направлению, предусмотренному </w:t>
      </w:r>
      <w:hyperlink w:history="0" w:anchor="P57" w:tooltip="2) субсидии, источником финансового обеспечения которых являются средства, предоставляемые из областного бюджета, в том числе за счет средств федерального бюджета на возмещение части прямых понесенных затрат на создание и (или) модернизацию животноводческих комплексов молочного направления (молочных ферм), принадлежащих на праве собственности получателю субсидии.">
        <w:r>
          <w:rPr>
            <w:sz w:val="20"/>
            <w:color w:val="0000ff"/>
          </w:rPr>
          <w:t xml:space="preserve">подпунктом 2) пункта 3</w:t>
        </w:r>
      </w:hyperlink>
      <w:r>
        <w:rPr>
          <w:sz w:val="20"/>
        </w:rPr>
        <w:t xml:space="preserve"> настоящего Порядка, должны соответствовать следующему требованию:</w:t>
      </w:r>
    </w:p>
    <w:p>
      <w:pPr>
        <w:pStyle w:val="0"/>
        <w:spacing w:before="200" w:line-rule="auto"/>
        <w:ind w:firstLine="540"/>
        <w:jc w:val="both"/>
      </w:pPr>
      <w:r>
        <w:rPr>
          <w:sz w:val="20"/>
        </w:rPr>
        <w:t xml:space="preserve">введение объекта в эксплуатацию не позднее дня предоставления Томской областью заявки на участие в отборе инвестиционных проектов на соответствующий финансовый год.</w:t>
      </w:r>
    </w:p>
    <w:bookmarkStart w:id="84" w:name="P84"/>
    <w:bookmarkEnd w:id="84"/>
    <w:p>
      <w:pPr>
        <w:pStyle w:val="0"/>
        <w:spacing w:before="200" w:line-rule="auto"/>
        <w:ind w:firstLine="540"/>
        <w:jc w:val="both"/>
      </w:pPr>
      <w:r>
        <w:rPr>
          <w:sz w:val="20"/>
        </w:rPr>
        <w:t xml:space="preserve">12. Для участия в отборе участники отбора представляют в Департамент </w:t>
      </w:r>
      <w:hyperlink w:history="0" w:anchor="P285" w:tooltip="         Заявление об участии в отборе на предоставлении субсидии">
        <w:r>
          <w:rPr>
            <w:sz w:val="20"/>
            <w:color w:val="0000ff"/>
          </w:rPr>
          <w:t xml:space="preserve">заявление</w:t>
        </w:r>
      </w:hyperlink>
      <w:r>
        <w:rPr>
          <w:sz w:val="20"/>
        </w:rPr>
        <w:t xml:space="preserve"> по форме согласно приложению N 2 к настоящему Порядку с приложением следующих документов:</w:t>
      </w:r>
    </w:p>
    <w:p>
      <w:pPr>
        <w:pStyle w:val="0"/>
        <w:spacing w:before="200" w:line-rule="auto"/>
        <w:ind w:firstLine="540"/>
        <w:jc w:val="both"/>
      </w:pPr>
      <w:r>
        <w:rPr>
          <w:sz w:val="20"/>
        </w:rPr>
        <w:t xml:space="preserve">1) по направлению, предусмотренному </w:t>
      </w:r>
      <w:hyperlink w:history="0" w:anchor="P55" w:tooltip="а) на возмещение части затрат на создание животноводческих комплексов молочного направления (молочных ферм) до 400 голов включительно;">
        <w:r>
          <w:rPr>
            <w:sz w:val="20"/>
            <w:color w:val="0000ff"/>
          </w:rPr>
          <w:t xml:space="preserve">подпунктом а) подпункта 1) пункта 3</w:t>
        </w:r>
      </w:hyperlink>
      <w:r>
        <w:rPr>
          <w:sz w:val="20"/>
        </w:rPr>
        <w:t xml:space="preserve"> настоящего Порядка:</w:t>
      </w:r>
    </w:p>
    <w:p>
      <w:pPr>
        <w:pStyle w:val="0"/>
        <w:spacing w:before="200" w:line-rule="auto"/>
        <w:ind w:firstLine="540"/>
        <w:jc w:val="both"/>
      </w:pPr>
      <w:r>
        <w:rPr>
          <w:sz w:val="20"/>
        </w:rPr>
        <w:t xml:space="preserve">а) </w:t>
      </w:r>
      <w:hyperlink w:history="0" w:anchor="P467" w:tooltip="                              Справка-расчет">
        <w:r>
          <w:rPr>
            <w:sz w:val="20"/>
            <w:color w:val="0000ff"/>
          </w:rPr>
          <w:t xml:space="preserve">справка-расчет</w:t>
        </w:r>
      </w:hyperlink>
      <w:r>
        <w:rPr>
          <w:sz w:val="20"/>
        </w:rPr>
        <w:t xml:space="preserve"> субсидии по форме согласно приложению N 3 к настоящему Порядку;</w:t>
      </w:r>
    </w:p>
    <w:p>
      <w:pPr>
        <w:pStyle w:val="0"/>
        <w:spacing w:before="200" w:line-rule="auto"/>
        <w:ind w:firstLine="540"/>
        <w:jc w:val="both"/>
      </w:pPr>
      <w:r>
        <w:rPr>
          <w:sz w:val="20"/>
        </w:rPr>
        <w:t xml:space="preserve">б) заверенные участником отбора копии:</w:t>
      </w:r>
    </w:p>
    <w:p>
      <w:pPr>
        <w:pStyle w:val="0"/>
        <w:spacing w:before="200" w:line-rule="auto"/>
        <w:ind w:firstLine="540"/>
        <w:jc w:val="both"/>
      </w:pPr>
      <w:r>
        <w:rPr>
          <w:sz w:val="20"/>
        </w:rPr>
        <w:t xml:space="preserve">сметы затрат на выполнение работ по созданию объекта;</w:t>
      </w:r>
    </w:p>
    <w:p>
      <w:pPr>
        <w:pStyle w:val="0"/>
        <w:spacing w:before="200" w:line-rule="auto"/>
        <w:ind w:firstLine="540"/>
        <w:jc w:val="both"/>
      </w:pPr>
      <w:r>
        <w:rPr>
          <w:sz w:val="20"/>
        </w:rPr>
        <w:t xml:space="preserve">положительного заключения о достоверности определения сметной стоимости или положительного заключения экспертизы проектной документации и результатов инженерных изысканий, выданных организацией, имеющей право в соответствии с действующим законодательством проводить проверку;</w:t>
      </w:r>
    </w:p>
    <w:p>
      <w:pPr>
        <w:pStyle w:val="0"/>
        <w:spacing w:before="200" w:line-rule="auto"/>
        <w:ind w:firstLine="540"/>
        <w:jc w:val="both"/>
      </w:pPr>
      <w:r>
        <w:rPr>
          <w:sz w:val="20"/>
        </w:rPr>
        <w:t xml:space="preserve">договоров подряда на выполнение работ, предусмотренных сметой затрат;</w:t>
      </w:r>
    </w:p>
    <w:p>
      <w:pPr>
        <w:pStyle w:val="0"/>
        <w:spacing w:before="200" w:line-rule="auto"/>
        <w:ind w:firstLine="540"/>
        <w:jc w:val="both"/>
      </w:pPr>
      <w:r>
        <w:rPr>
          <w:sz w:val="20"/>
        </w:rPr>
        <w:t xml:space="preserve">актов о приемке выполненных работ (форма N КС-2);</w:t>
      </w:r>
    </w:p>
    <w:p>
      <w:pPr>
        <w:pStyle w:val="0"/>
        <w:spacing w:before="200" w:line-rule="auto"/>
        <w:ind w:firstLine="540"/>
        <w:jc w:val="both"/>
      </w:pPr>
      <w:r>
        <w:rPr>
          <w:sz w:val="20"/>
        </w:rPr>
        <w:t xml:space="preserve">справок о стоимости выполненных работ и затрат (форма N КС-3);</w:t>
      </w:r>
    </w:p>
    <w:p>
      <w:pPr>
        <w:pStyle w:val="0"/>
        <w:spacing w:before="200" w:line-rule="auto"/>
        <w:ind w:firstLine="540"/>
        <w:jc w:val="both"/>
      </w:pPr>
      <w:r>
        <w:rPr>
          <w:sz w:val="20"/>
        </w:rPr>
        <w:t xml:space="preserve">документов, подтверждающих осуществление платежей участниками отбора в безналичном порядке;</w:t>
      </w:r>
    </w:p>
    <w:p>
      <w:pPr>
        <w:pStyle w:val="0"/>
        <w:spacing w:before="200" w:line-rule="auto"/>
        <w:ind w:firstLine="540"/>
        <w:jc w:val="both"/>
      </w:pPr>
      <w:r>
        <w:rPr>
          <w:sz w:val="20"/>
        </w:rPr>
        <w:t xml:space="preserve">разрешения на ввод объекта в эксплуатацию при строительстве, реконструкции объекта, выполненного по договору подряда;</w:t>
      </w:r>
    </w:p>
    <w:p>
      <w:pPr>
        <w:pStyle w:val="0"/>
        <w:spacing w:before="200" w:line-rule="auto"/>
        <w:ind w:firstLine="540"/>
        <w:jc w:val="both"/>
      </w:pPr>
      <w:r>
        <w:rPr>
          <w:sz w:val="20"/>
        </w:rPr>
        <w:t xml:space="preserve">при приобретении оборудования для создания, модернизации объекта:</w:t>
      </w:r>
    </w:p>
    <w:p>
      <w:pPr>
        <w:pStyle w:val="0"/>
        <w:spacing w:before="200" w:line-rule="auto"/>
        <w:ind w:firstLine="540"/>
        <w:jc w:val="both"/>
      </w:pPr>
      <w:r>
        <w:rPr>
          <w:sz w:val="20"/>
        </w:rPr>
        <w:t xml:space="preserve">документов, подтверждающих приобретение оборудования, предусмотренных сметой затрат: договоров, подтверждающих их приобретение, счетов-фактур и (или) накладных, актов приема-передачи или универсальных передаточных документов;</w:t>
      </w:r>
    </w:p>
    <w:p>
      <w:pPr>
        <w:pStyle w:val="0"/>
        <w:spacing w:before="200" w:line-rule="auto"/>
        <w:ind w:firstLine="540"/>
        <w:jc w:val="both"/>
      </w:pPr>
      <w:r>
        <w:rPr>
          <w:sz w:val="20"/>
        </w:rPr>
        <w:t xml:space="preserve">документов, подтверждающих осуществление платежей участниками отбора в безналичном порядке;</w:t>
      </w:r>
    </w:p>
    <w:p>
      <w:pPr>
        <w:pStyle w:val="0"/>
        <w:spacing w:before="200" w:line-rule="auto"/>
        <w:ind w:firstLine="540"/>
        <w:jc w:val="both"/>
      </w:pPr>
      <w:r>
        <w:rPr>
          <w:sz w:val="20"/>
        </w:rPr>
        <w:t xml:space="preserve">а-1) по направлению, предусмотренному </w:t>
      </w:r>
      <w:hyperlink w:history="0" w:anchor="P56" w:tooltip="б) на возмещение части затрат на модернизацию животноводческих комплексов молочного направления (молочных ферм) сельскохозяйственным товаропроизводителям, за исключением граждан, ведущих личное подсобное хозяйство, включенным в Перечень системообразующих организаций Томской области, утвержденный штабом по обеспечению устойчивого социально-экономического развития Томской области в условиях распространения новой коронавирусной инфекции (2019-nCoV), в соответствии с распоряжением Губернатора Томской области...">
        <w:r>
          <w:rPr>
            <w:sz w:val="20"/>
            <w:color w:val="0000ff"/>
          </w:rPr>
          <w:t xml:space="preserve">подпунктом б) подпункта 1) пункта 3</w:t>
        </w:r>
      </w:hyperlink>
      <w:r>
        <w:rPr>
          <w:sz w:val="20"/>
        </w:rPr>
        <w:t xml:space="preserve"> настоящего Порядка:</w:t>
      </w:r>
    </w:p>
    <w:p>
      <w:pPr>
        <w:pStyle w:val="0"/>
        <w:spacing w:before="200" w:line-rule="auto"/>
        <w:ind w:firstLine="540"/>
        <w:jc w:val="both"/>
      </w:pPr>
      <w:r>
        <w:rPr>
          <w:sz w:val="20"/>
        </w:rPr>
        <w:t xml:space="preserve">а) </w:t>
      </w:r>
      <w:hyperlink w:history="0" w:anchor="P467" w:tooltip="                              Справка-расчет">
        <w:r>
          <w:rPr>
            <w:sz w:val="20"/>
            <w:color w:val="0000ff"/>
          </w:rPr>
          <w:t xml:space="preserve">справка-расчет</w:t>
        </w:r>
      </w:hyperlink>
      <w:r>
        <w:rPr>
          <w:sz w:val="20"/>
        </w:rPr>
        <w:t xml:space="preserve"> субсидии по форме согласно приложению N 3 к настоящему Порядку;</w:t>
      </w:r>
    </w:p>
    <w:p>
      <w:pPr>
        <w:pStyle w:val="0"/>
        <w:spacing w:before="200" w:line-rule="auto"/>
        <w:ind w:firstLine="540"/>
        <w:jc w:val="both"/>
      </w:pPr>
      <w:r>
        <w:rPr>
          <w:sz w:val="20"/>
        </w:rPr>
        <w:t xml:space="preserve">б) заверенные участником отбора копии:</w:t>
      </w:r>
    </w:p>
    <w:p>
      <w:pPr>
        <w:pStyle w:val="0"/>
        <w:spacing w:before="200" w:line-rule="auto"/>
        <w:ind w:firstLine="540"/>
        <w:jc w:val="both"/>
      </w:pPr>
      <w:r>
        <w:rPr>
          <w:sz w:val="20"/>
        </w:rPr>
        <w:t xml:space="preserve">сметы затрат на выполнение работ по модернизации объекта;</w:t>
      </w:r>
    </w:p>
    <w:p>
      <w:pPr>
        <w:pStyle w:val="0"/>
        <w:spacing w:before="200" w:line-rule="auto"/>
        <w:ind w:firstLine="540"/>
        <w:jc w:val="both"/>
      </w:pPr>
      <w:r>
        <w:rPr>
          <w:sz w:val="20"/>
        </w:rPr>
        <w:t xml:space="preserve">документов, подтверждающих приобретение оборудования, предусмотренных сметой затрат: договоров, подтверждающих их приобретение, счетов-фактур и (или) накладных, актов приема-передачи или универсальных передаточных документов;</w:t>
      </w:r>
    </w:p>
    <w:p>
      <w:pPr>
        <w:pStyle w:val="0"/>
        <w:spacing w:before="200" w:line-rule="auto"/>
        <w:ind w:firstLine="540"/>
        <w:jc w:val="both"/>
      </w:pPr>
      <w:r>
        <w:rPr>
          <w:sz w:val="20"/>
        </w:rPr>
        <w:t xml:space="preserve">документов, подтверждающих осуществление платежей участниками отбора в безналичном порядке;</w:t>
      </w:r>
    </w:p>
    <w:p>
      <w:pPr>
        <w:pStyle w:val="0"/>
        <w:spacing w:before="200" w:line-rule="auto"/>
        <w:ind w:firstLine="540"/>
        <w:jc w:val="both"/>
      </w:pPr>
      <w:r>
        <w:rPr>
          <w:sz w:val="20"/>
        </w:rPr>
        <w:t xml:space="preserve">2) по направлению, предусмотренному </w:t>
      </w:r>
      <w:hyperlink w:history="0" w:anchor="P57" w:tooltip="2) субсидии, источником финансового обеспечения которых являются средства, предоставляемые из областного бюджета, в том числе за счет средств федерального бюджета на возмещение части прямых понесенных затрат на создание и (или) модернизацию животноводческих комплексов молочного направления (молочных ферм), принадлежащих на праве собственности получателю субсидии.">
        <w:r>
          <w:rPr>
            <w:sz w:val="20"/>
            <w:color w:val="0000ff"/>
          </w:rPr>
          <w:t xml:space="preserve">подпунктом 2) пункта 3</w:t>
        </w:r>
      </w:hyperlink>
      <w:r>
        <w:rPr>
          <w:sz w:val="20"/>
        </w:rPr>
        <w:t xml:space="preserve"> настоящего Порядка:</w:t>
      </w:r>
    </w:p>
    <w:p>
      <w:pPr>
        <w:pStyle w:val="0"/>
        <w:spacing w:before="200" w:line-rule="auto"/>
        <w:ind w:firstLine="540"/>
        <w:jc w:val="both"/>
      </w:pPr>
      <w:r>
        <w:rPr>
          <w:sz w:val="20"/>
        </w:rPr>
        <w:t xml:space="preserve">а) </w:t>
      </w:r>
      <w:hyperlink w:history="0" w:anchor="P561" w:tooltip="Справка-расчет">
        <w:r>
          <w:rPr>
            <w:sz w:val="20"/>
            <w:color w:val="0000ff"/>
          </w:rPr>
          <w:t xml:space="preserve">справка-расчет</w:t>
        </w:r>
      </w:hyperlink>
      <w:r>
        <w:rPr>
          <w:sz w:val="20"/>
        </w:rPr>
        <w:t xml:space="preserve"> субсидии по форме, согласно приложению N 4 к настоящему Порядку;</w:t>
      </w:r>
    </w:p>
    <w:p>
      <w:pPr>
        <w:pStyle w:val="0"/>
        <w:spacing w:before="200" w:line-rule="auto"/>
        <w:ind w:firstLine="540"/>
        <w:jc w:val="both"/>
      </w:pPr>
      <w:r>
        <w:rPr>
          <w:sz w:val="20"/>
        </w:rPr>
        <w:t xml:space="preserve">б) заверенные участником отбора копии:</w:t>
      </w:r>
    </w:p>
    <w:p>
      <w:pPr>
        <w:pStyle w:val="0"/>
        <w:spacing w:before="200" w:line-rule="auto"/>
        <w:ind w:firstLine="540"/>
        <w:jc w:val="both"/>
      </w:pPr>
      <w:r>
        <w:rPr>
          <w:sz w:val="20"/>
        </w:rPr>
        <w:t xml:space="preserve">отчета по форме N 24-СХ "Сведения о состоянии животноводства" за два года, предшествующих году подачи заявления;</w:t>
      </w:r>
    </w:p>
    <w:p>
      <w:pPr>
        <w:pStyle w:val="0"/>
        <w:spacing w:before="200" w:line-rule="auto"/>
        <w:ind w:firstLine="540"/>
        <w:jc w:val="both"/>
      </w:pPr>
      <w:r>
        <w:rPr>
          <w:sz w:val="20"/>
        </w:rPr>
        <w:t xml:space="preserve">разрешения на строительство объекта (при создании объекта);</w:t>
      </w:r>
    </w:p>
    <w:p>
      <w:pPr>
        <w:pStyle w:val="0"/>
        <w:spacing w:before="200" w:line-rule="auto"/>
        <w:ind w:firstLine="540"/>
        <w:jc w:val="both"/>
      </w:pPr>
      <w:r>
        <w:rPr>
          <w:sz w:val="20"/>
        </w:rPr>
        <w:t xml:space="preserve">сметы затрат на выполнение работ по созданию и (или) модернизации объекта;</w:t>
      </w:r>
    </w:p>
    <w:p>
      <w:pPr>
        <w:pStyle w:val="0"/>
        <w:spacing w:before="200" w:line-rule="auto"/>
        <w:ind w:firstLine="540"/>
        <w:jc w:val="both"/>
      </w:pPr>
      <w:r>
        <w:rPr>
          <w:sz w:val="20"/>
        </w:rPr>
        <w:t xml:space="preserve">положительного заключения государственной экспертизы на проектную документацию объекта, выданного уполномоченным на проведение государственной экспертизы проектной документации и результатов инженерных изысканий органом исполнительной власти Томской области или подведомственным этому органу государственным учреждением по месту расположения земельного участка, или копию письма соответствующего органа, уполномоченного на проведение государственной экспертизы проектной документации в Томской области, об отсутствии необходимости проведения обязательной государственной экспертизы проектной документации;</w:t>
      </w:r>
    </w:p>
    <w:p>
      <w:pPr>
        <w:pStyle w:val="0"/>
        <w:spacing w:before="200" w:line-rule="auto"/>
        <w:ind w:firstLine="540"/>
        <w:jc w:val="both"/>
      </w:pPr>
      <w:r>
        <w:rPr>
          <w:sz w:val="20"/>
        </w:rPr>
        <w:t xml:space="preserve">договоров подряда на выполнение работ, предусмотренных сметой затрат;</w:t>
      </w:r>
    </w:p>
    <w:p>
      <w:pPr>
        <w:pStyle w:val="0"/>
        <w:spacing w:before="200" w:line-rule="auto"/>
        <w:ind w:firstLine="540"/>
        <w:jc w:val="both"/>
      </w:pPr>
      <w:r>
        <w:rPr>
          <w:sz w:val="20"/>
        </w:rPr>
        <w:t xml:space="preserve">актов о приемке выполненных работ (форма N КС-2);</w:t>
      </w:r>
    </w:p>
    <w:p>
      <w:pPr>
        <w:pStyle w:val="0"/>
        <w:spacing w:before="200" w:line-rule="auto"/>
        <w:ind w:firstLine="540"/>
        <w:jc w:val="both"/>
      </w:pPr>
      <w:r>
        <w:rPr>
          <w:sz w:val="20"/>
        </w:rPr>
        <w:t xml:space="preserve">справок о стоимости выполненных работ и затрат (форма N КС-3);</w:t>
      </w:r>
    </w:p>
    <w:p>
      <w:pPr>
        <w:pStyle w:val="0"/>
        <w:spacing w:before="200" w:line-rule="auto"/>
        <w:ind w:firstLine="540"/>
        <w:jc w:val="both"/>
      </w:pPr>
      <w:r>
        <w:rPr>
          <w:sz w:val="20"/>
        </w:rPr>
        <w:t xml:space="preserve">документов, подтверждающих осуществление платежей получателем субсидии в безналичном порядке;</w:t>
      </w:r>
    </w:p>
    <w:p>
      <w:pPr>
        <w:pStyle w:val="0"/>
        <w:spacing w:before="200" w:line-rule="auto"/>
        <w:ind w:firstLine="540"/>
        <w:jc w:val="both"/>
      </w:pPr>
      <w:r>
        <w:rPr>
          <w:sz w:val="20"/>
        </w:rPr>
        <w:t xml:space="preserve">разрешения на ввод объекта в эксплуатацию.</w:t>
      </w:r>
    </w:p>
    <w:p>
      <w:pPr>
        <w:pStyle w:val="0"/>
        <w:spacing w:before="200" w:line-rule="auto"/>
        <w:ind w:firstLine="540"/>
        <w:jc w:val="both"/>
      </w:pPr>
      <w:r>
        <w:rPr>
          <w:sz w:val="20"/>
        </w:rPr>
        <w:t xml:space="preserve">В случае оснащения техникой и (или) оборудованием, предусмотренными соответствующим инвестиционным проектом, при создании и (или) модернизации объекта участники отбора дополнительно представляют заверенные получателем субсидии копии:</w:t>
      </w:r>
    </w:p>
    <w:p>
      <w:pPr>
        <w:pStyle w:val="0"/>
        <w:spacing w:before="200" w:line-rule="auto"/>
        <w:ind w:firstLine="540"/>
        <w:jc w:val="both"/>
      </w:pPr>
      <w:r>
        <w:rPr>
          <w:sz w:val="20"/>
        </w:rPr>
        <w:t xml:space="preserve">договоров, подтверждающих приобретение техники и (или) оборудования, предусмотренных сметой затрат, и документов, подтверждающих их приобретение (счетов-фактур и накладных, актов приема-передачи или универсального передаточного документа);</w:t>
      </w:r>
    </w:p>
    <w:p>
      <w:pPr>
        <w:pStyle w:val="0"/>
        <w:spacing w:before="200" w:line-rule="auto"/>
        <w:ind w:firstLine="540"/>
        <w:jc w:val="both"/>
      </w:pPr>
      <w:r>
        <w:rPr>
          <w:sz w:val="20"/>
        </w:rPr>
        <w:t xml:space="preserve">документов, подтверждающих осуществление платежей получателем субсидии в безналичном порядке.</w:t>
      </w:r>
    </w:p>
    <w:p>
      <w:pPr>
        <w:pStyle w:val="0"/>
        <w:spacing w:before="200" w:line-rule="auto"/>
        <w:ind w:firstLine="540"/>
        <w:jc w:val="both"/>
      </w:pPr>
      <w:r>
        <w:rPr>
          <w:sz w:val="20"/>
        </w:rPr>
        <w:t xml:space="preserve">Абзац исключен. - </w:t>
      </w:r>
      <w:hyperlink w:history="0" r:id="rId30" w:tooltip="Приказ Департамента по социально-экономическому развитию села Томской области от 29.04.2022 N 36 &quot;О внесении изменений в приказ Департамента по социально-экономическому развитию села Томской области от 27.10.2020 N 85&quot; {КонсультантПлюс}">
        <w:r>
          <w:rPr>
            <w:sz w:val="20"/>
            <w:color w:val="0000ff"/>
          </w:rPr>
          <w:t xml:space="preserve">Приказ</w:t>
        </w:r>
      </w:hyperlink>
      <w:r>
        <w:rPr>
          <w:sz w:val="20"/>
        </w:rPr>
        <w:t xml:space="preserve"> Департамента по социально-экономическому развитию села Томской области от 29.04.2022 N 36.</w:t>
      </w:r>
    </w:p>
    <w:p>
      <w:pPr>
        <w:pStyle w:val="0"/>
        <w:spacing w:before="200" w:line-rule="auto"/>
        <w:ind w:firstLine="540"/>
        <w:jc w:val="both"/>
      </w:pPr>
      <w:r>
        <w:rPr>
          <w:sz w:val="20"/>
        </w:rPr>
        <w:t xml:space="preserve">Участник отбора вправе представить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 на дату подачи заявления.</w:t>
      </w:r>
    </w:p>
    <w:p>
      <w:pPr>
        <w:pStyle w:val="0"/>
        <w:spacing w:before="200" w:line-rule="auto"/>
        <w:ind w:firstLine="540"/>
        <w:jc w:val="both"/>
      </w:pPr>
      <w:r>
        <w:rPr>
          <w:sz w:val="20"/>
        </w:rPr>
        <w:t xml:space="preserve">В случае если участник отбора не представил по собственной инициативе выписку из Единого государственного реестра юридических лиц или Единого государственного реестра индивидуальных предпринимателей, Департамент в течение 3 рабочих дней со дня регистрации заявления запрашивает их в рамках межведомственного взаимодействия.</w:t>
      </w:r>
    </w:p>
    <w:p>
      <w:pPr>
        <w:pStyle w:val="0"/>
        <w:spacing w:before="200" w:line-rule="auto"/>
        <w:ind w:firstLine="540"/>
        <w:jc w:val="both"/>
      </w:pPr>
      <w:r>
        <w:rPr>
          <w:sz w:val="20"/>
        </w:rPr>
        <w:t xml:space="preserve">13. Департамент осуществляет проверку соответствия участника отбора требованиям, установленным настоящим Порядком путем рассмотрения заявления и приложенных к нему документов в срок, не превышающий 15 рабочих дней с даты подачи (приема) заявления.</w:t>
      </w:r>
    </w:p>
    <w:bookmarkStart w:id="123" w:name="P123"/>
    <w:bookmarkEnd w:id="123"/>
    <w:p>
      <w:pPr>
        <w:pStyle w:val="0"/>
        <w:spacing w:before="200" w:line-rule="auto"/>
        <w:ind w:firstLine="540"/>
        <w:jc w:val="both"/>
      </w:pPr>
      <w:r>
        <w:rPr>
          <w:sz w:val="20"/>
        </w:rPr>
        <w:t xml:space="preserve">14. По результатам рассмотрения заявления Департамент принимает одно из следующих решений:</w:t>
      </w:r>
    </w:p>
    <w:p>
      <w:pPr>
        <w:pStyle w:val="0"/>
        <w:spacing w:before="200" w:line-rule="auto"/>
        <w:ind w:firstLine="540"/>
        <w:jc w:val="both"/>
      </w:pPr>
      <w:r>
        <w:rPr>
          <w:sz w:val="20"/>
        </w:rPr>
        <w:t xml:space="preserve">1) о соответствии заявления требованиям, установленным в объявлении о проведении отбора;</w:t>
      </w:r>
    </w:p>
    <w:p>
      <w:pPr>
        <w:pStyle w:val="0"/>
        <w:spacing w:before="200" w:line-rule="auto"/>
        <w:ind w:firstLine="540"/>
        <w:jc w:val="both"/>
      </w:pPr>
      <w:r>
        <w:rPr>
          <w:sz w:val="20"/>
        </w:rPr>
        <w:t xml:space="preserve">2) об отклонении заявления.</w:t>
      </w:r>
    </w:p>
    <w:p>
      <w:pPr>
        <w:pStyle w:val="0"/>
        <w:spacing w:before="200" w:line-rule="auto"/>
        <w:ind w:firstLine="540"/>
        <w:jc w:val="both"/>
      </w:pPr>
      <w:r>
        <w:rPr>
          <w:sz w:val="20"/>
        </w:rPr>
        <w:t xml:space="preserve">15. Основания для отклонения заявления:</w:t>
      </w:r>
    </w:p>
    <w:p>
      <w:pPr>
        <w:pStyle w:val="0"/>
        <w:spacing w:before="200" w:line-rule="auto"/>
        <w:ind w:firstLine="540"/>
        <w:jc w:val="both"/>
      </w:pPr>
      <w:r>
        <w:rPr>
          <w:sz w:val="20"/>
        </w:rPr>
        <w:t xml:space="preserve">1) несоответствие участника отбора требованиям, предусмотренным </w:t>
      </w:r>
      <w:hyperlink w:history="0" w:anchor="P72" w:tooltip="11. Участники отбора должны соответствовать следующим требованиям:">
        <w:r>
          <w:rPr>
            <w:sz w:val="20"/>
            <w:color w:val="0000ff"/>
          </w:rPr>
          <w:t xml:space="preserve">пунктом 11</w:t>
        </w:r>
      </w:hyperlink>
      <w:r>
        <w:rPr>
          <w:sz w:val="20"/>
        </w:rPr>
        <w:t xml:space="preserve"> настоящего Порядка;</w:t>
      </w:r>
    </w:p>
    <w:p>
      <w:pPr>
        <w:pStyle w:val="0"/>
        <w:spacing w:before="200" w:line-rule="auto"/>
        <w:ind w:firstLine="540"/>
        <w:jc w:val="both"/>
      </w:pPr>
      <w:r>
        <w:rPr>
          <w:sz w:val="20"/>
        </w:rPr>
        <w:t xml:space="preserve">2) несоответствие представленных участником отбора заявления и документов требованиям к заявлениям, установленным в объявлении о проведении отбора;</w:t>
      </w:r>
    </w:p>
    <w:p>
      <w:pPr>
        <w:pStyle w:val="0"/>
        <w:spacing w:before="200" w:line-rule="auto"/>
        <w:ind w:firstLine="540"/>
        <w:jc w:val="both"/>
      </w:pPr>
      <w:r>
        <w:rPr>
          <w:sz w:val="20"/>
        </w:rPr>
        <w:t xml:space="preserve">3) недостоверность представленной участником отбора информации, в том числе информации о месте нахождения и адресе юридического лица, адресе индивидуального предпринимателя;</w:t>
      </w:r>
    </w:p>
    <w:p>
      <w:pPr>
        <w:pStyle w:val="0"/>
        <w:spacing w:before="200" w:line-rule="auto"/>
        <w:ind w:firstLine="540"/>
        <w:jc w:val="both"/>
      </w:pPr>
      <w:r>
        <w:rPr>
          <w:sz w:val="20"/>
        </w:rPr>
        <w:t xml:space="preserve">4) подача участником отбора заявления после даты и времени, определенных для подачи заявлений;</w:t>
      </w:r>
    </w:p>
    <w:p>
      <w:pPr>
        <w:pStyle w:val="0"/>
        <w:spacing w:before="200" w:line-rule="auto"/>
        <w:ind w:firstLine="540"/>
        <w:jc w:val="both"/>
      </w:pPr>
      <w:r>
        <w:rPr>
          <w:sz w:val="20"/>
        </w:rPr>
        <w:t xml:space="preserve">5) несоответствие участника отбора категории, предусмотренной </w:t>
      </w:r>
      <w:hyperlink w:history="0" w:anchor="P60" w:tooltip="6. Категориями получателей субсидий являются:">
        <w:r>
          <w:rPr>
            <w:sz w:val="20"/>
            <w:color w:val="0000ff"/>
          </w:rPr>
          <w:t xml:space="preserve">пунктом 6</w:t>
        </w:r>
      </w:hyperlink>
      <w:r>
        <w:rPr>
          <w:sz w:val="20"/>
        </w:rPr>
        <w:t xml:space="preserve"> настоящего Порядка.</w:t>
      </w:r>
    </w:p>
    <w:p>
      <w:pPr>
        <w:pStyle w:val="0"/>
        <w:spacing w:before="200" w:line-rule="auto"/>
        <w:ind w:firstLine="540"/>
        <w:jc w:val="both"/>
      </w:pPr>
      <w:r>
        <w:rPr>
          <w:sz w:val="20"/>
        </w:rPr>
        <w:t xml:space="preserve">16. В случае принятия решения об отклонении заявления Департамент направляет участнику отбора по указанному в заявлении адресу уведомление об отклонении заявления с указанием основания отклонения в течение 5 рабочих дней с даты принятия такого решения.</w:t>
      </w:r>
    </w:p>
    <w:bookmarkStart w:id="133" w:name="P133"/>
    <w:bookmarkEnd w:id="133"/>
    <w:p>
      <w:pPr>
        <w:pStyle w:val="0"/>
        <w:spacing w:before="200" w:line-rule="auto"/>
        <w:ind w:firstLine="540"/>
        <w:jc w:val="both"/>
      </w:pPr>
      <w:r>
        <w:rPr>
          <w:sz w:val="20"/>
        </w:rPr>
        <w:t xml:space="preserve">17. Информация о дате, времени и месте проведения рассмотрения заявлений размещается на официальном портале и официальном сайте Департамента в информационно-телекоммуникационной сети "Интернет" в течение 3 рабочих дней со дня принятия соответствующего решения в соответствии с </w:t>
      </w:r>
      <w:hyperlink w:history="0" w:anchor="P123" w:tooltip="14. По результатам рассмотрения заявления Департамент принимает одно из следующих решений:">
        <w:r>
          <w:rPr>
            <w:sz w:val="20"/>
            <w:color w:val="0000ff"/>
          </w:rPr>
          <w:t xml:space="preserve">пунктом 14</w:t>
        </w:r>
      </w:hyperlink>
      <w:r>
        <w:rPr>
          <w:sz w:val="20"/>
        </w:rPr>
        <w:t xml:space="preserve"> настоящего Порядка.</w:t>
      </w:r>
    </w:p>
    <w:p>
      <w:pPr>
        <w:pStyle w:val="0"/>
        <w:spacing w:before="200" w:line-rule="auto"/>
        <w:ind w:firstLine="540"/>
        <w:jc w:val="both"/>
      </w:pPr>
      <w:r>
        <w:rPr>
          <w:sz w:val="20"/>
        </w:rPr>
        <w:t xml:space="preserve">18. Информация о проведении отбора, о результатах рассмотрения предложений (заявок), об участниках отбора и результатах отбора, в том числе о заключенных с участниками отбора соглашениях, является информацией ограниченного доступа и не размещается на едином портале.</w:t>
      </w:r>
    </w:p>
    <w:p>
      <w:pPr>
        <w:pStyle w:val="0"/>
        <w:spacing w:before="200" w:line-rule="auto"/>
        <w:ind w:firstLine="540"/>
        <w:jc w:val="both"/>
      </w:pPr>
      <w:r>
        <w:rPr>
          <w:sz w:val="20"/>
        </w:rPr>
        <w:t xml:space="preserve">19. В случае принятия решения об отказе в предоставлении субсидии Департамент направляет получателю субсидии уведомление об отказе в предоставлении субсидии в течение 5 рабочих дней со дня принятия такого решения.</w:t>
      </w:r>
    </w:p>
    <w:p>
      <w:pPr>
        <w:pStyle w:val="0"/>
        <w:spacing w:before="200" w:line-rule="auto"/>
        <w:ind w:firstLine="540"/>
        <w:jc w:val="both"/>
      </w:pPr>
      <w:r>
        <w:rPr>
          <w:sz w:val="20"/>
        </w:rPr>
        <w:t xml:space="preserve">Департамент вносит запись об отказе в предоставлении субсидии в журнал регистрации.</w:t>
      </w:r>
    </w:p>
    <w:p>
      <w:pPr>
        <w:pStyle w:val="0"/>
        <w:jc w:val="both"/>
      </w:pPr>
      <w:r>
        <w:rPr>
          <w:sz w:val="20"/>
        </w:rPr>
      </w:r>
    </w:p>
    <w:p>
      <w:pPr>
        <w:pStyle w:val="2"/>
        <w:outlineLvl w:val="1"/>
        <w:jc w:val="center"/>
      </w:pPr>
      <w:r>
        <w:rPr>
          <w:sz w:val="20"/>
        </w:rPr>
        <w:t xml:space="preserve">3. Условия и порядок предоставления субсидий</w:t>
      </w:r>
    </w:p>
    <w:p>
      <w:pPr>
        <w:pStyle w:val="0"/>
        <w:jc w:val="both"/>
      </w:pPr>
      <w:r>
        <w:rPr>
          <w:sz w:val="20"/>
        </w:rPr>
      </w:r>
    </w:p>
    <w:p>
      <w:pPr>
        <w:pStyle w:val="0"/>
        <w:ind w:firstLine="540"/>
        <w:jc w:val="both"/>
      </w:pPr>
      <w:r>
        <w:rPr>
          <w:sz w:val="20"/>
        </w:rPr>
        <w:t xml:space="preserve">20. Получатель субсидии на дату подачи заявления, должен соответствовать требованиям, указанным в </w:t>
      </w:r>
      <w:hyperlink w:history="0" w:anchor="P72" w:tooltip="11. Участники отбора должны соответствовать следующим требованиям:">
        <w:r>
          <w:rPr>
            <w:sz w:val="20"/>
            <w:color w:val="0000ff"/>
          </w:rPr>
          <w:t xml:space="preserve">пункте 11</w:t>
        </w:r>
      </w:hyperlink>
      <w:r>
        <w:rPr>
          <w:sz w:val="20"/>
        </w:rPr>
        <w:t xml:space="preserve"> настоящего Порядка.</w:t>
      </w:r>
    </w:p>
    <w:p>
      <w:pPr>
        <w:pStyle w:val="0"/>
        <w:spacing w:before="200" w:line-rule="auto"/>
        <w:ind w:firstLine="540"/>
        <w:jc w:val="both"/>
      </w:pPr>
      <w:r>
        <w:rPr>
          <w:sz w:val="20"/>
        </w:rPr>
        <w:t xml:space="preserve">21. Условием предоставления субсидии является согласие получателя субсидии на осуществление Департаментом проверок соблюдения получателем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w:history="0" r:id="rId31"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статьями 268.1</w:t>
        </w:r>
      </w:hyperlink>
      <w:r>
        <w:rPr>
          <w:sz w:val="20"/>
        </w:rPr>
        <w:t xml:space="preserve"> и </w:t>
      </w:r>
      <w:hyperlink w:history="0" r:id="rId32"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269.2</w:t>
        </w:r>
      </w:hyperlink>
      <w:r>
        <w:rPr>
          <w:sz w:val="20"/>
        </w:rPr>
        <w:t xml:space="preserve"> Бюджетного кодекса Российской Федерации, и на включение таких положений в соглашение о предоставлении субсидии (далее - Соглашение).</w:t>
      </w:r>
    </w:p>
    <w:p>
      <w:pPr>
        <w:pStyle w:val="0"/>
        <w:spacing w:before="200" w:line-rule="auto"/>
        <w:ind w:firstLine="540"/>
        <w:jc w:val="both"/>
      </w:pPr>
      <w:r>
        <w:rPr>
          <w:sz w:val="20"/>
        </w:rPr>
        <w:t xml:space="preserve">22. Документы, представляемые получателем субсидии для подтверждения соответствия требованиям, указанным в </w:t>
      </w:r>
      <w:hyperlink w:history="0" w:anchor="P72" w:tooltip="11. Участники отбора должны соответствовать следующим требованиям:">
        <w:r>
          <w:rPr>
            <w:sz w:val="20"/>
            <w:color w:val="0000ff"/>
          </w:rPr>
          <w:t xml:space="preserve">пункте 11</w:t>
        </w:r>
      </w:hyperlink>
      <w:r>
        <w:rPr>
          <w:sz w:val="20"/>
        </w:rPr>
        <w:t xml:space="preserve"> настоящего Порядка, предусмотрены в </w:t>
      </w:r>
      <w:hyperlink w:history="0" w:anchor="P84" w:tooltip="12. Для участия в отборе участники отбора представляют в Департамент заявление по форме согласно приложению N 2 к настоящему Порядку с приложением следующих документов:">
        <w:r>
          <w:rPr>
            <w:sz w:val="20"/>
            <w:color w:val="0000ff"/>
          </w:rPr>
          <w:t xml:space="preserve">пункте 12</w:t>
        </w:r>
      </w:hyperlink>
      <w:r>
        <w:rPr>
          <w:sz w:val="20"/>
        </w:rPr>
        <w:t xml:space="preserve"> настоящего Порядка.</w:t>
      </w:r>
    </w:p>
    <w:p>
      <w:pPr>
        <w:pStyle w:val="0"/>
        <w:spacing w:before="200" w:line-rule="auto"/>
        <w:ind w:firstLine="540"/>
        <w:jc w:val="both"/>
      </w:pPr>
      <w:r>
        <w:rPr>
          <w:sz w:val="20"/>
        </w:rPr>
        <w:t xml:space="preserve">23. Департамент в течение 5 рабочих дней с даты принятия решения о соответствии заявления требованиям, установленным в объявлении о проведении отбора, рассматривает заявления участников отбора исходя из очередности их поступления и принимает решение о предоставлении субсидии или об отказе в предоставлении субсидии.</w:t>
      </w:r>
    </w:p>
    <w:p>
      <w:pPr>
        <w:pStyle w:val="0"/>
        <w:spacing w:before="200" w:line-rule="auto"/>
        <w:ind w:firstLine="540"/>
        <w:jc w:val="both"/>
      </w:pPr>
      <w:r>
        <w:rPr>
          <w:sz w:val="20"/>
        </w:rPr>
        <w:t xml:space="preserve">24. Проверка достоверности представленной получателем субсидии информации осуществляется Департаментом в пределах своих полномочий путем с использованием сведений, полученных в порядке межведомственного информационного взаимодействия, либо иными способами в соответствии с действующим законодательством.</w:t>
      </w:r>
    </w:p>
    <w:p>
      <w:pPr>
        <w:pStyle w:val="0"/>
        <w:spacing w:before="200" w:line-rule="auto"/>
        <w:ind w:firstLine="540"/>
        <w:jc w:val="both"/>
      </w:pPr>
      <w:r>
        <w:rPr>
          <w:sz w:val="20"/>
        </w:rPr>
        <w:t xml:space="preserve">25. Основания для отказа получателю субсидии в предоставлении субсидии:</w:t>
      </w:r>
    </w:p>
    <w:p>
      <w:pPr>
        <w:pStyle w:val="0"/>
        <w:spacing w:before="200" w:line-rule="auto"/>
        <w:ind w:firstLine="540"/>
        <w:jc w:val="both"/>
      </w:pPr>
      <w:r>
        <w:rPr>
          <w:sz w:val="20"/>
        </w:rPr>
        <w:t xml:space="preserve">1) несоответствие представленных получателем субсидии документов требованиям, определенным </w:t>
      </w:r>
      <w:hyperlink w:history="0" w:anchor="P84" w:tooltip="12. Для участия в отборе участники отбора представляют в Департамент заявление по форме согласно приложению N 2 к настоящему Порядку с приложением следующих документов:">
        <w:r>
          <w:rPr>
            <w:sz w:val="20"/>
            <w:color w:val="0000ff"/>
          </w:rPr>
          <w:t xml:space="preserve">пунктом 12</w:t>
        </w:r>
      </w:hyperlink>
      <w:r>
        <w:rPr>
          <w:sz w:val="20"/>
        </w:rPr>
        <w:t xml:space="preserve"> настоящего Порядка, или непредставление (предоставление не в полном объеме) указанных документов;</w:t>
      </w:r>
    </w:p>
    <w:p>
      <w:pPr>
        <w:pStyle w:val="0"/>
        <w:spacing w:before="200" w:line-rule="auto"/>
        <w:ind w:firstLine="540"/>
        <w:jc w:val="both"/>
      </w:pPr>
      <w:r>
        <w:rPr>
          <w:sz w:val="20"/>
        </w:rPr>
        <w:t xml:space="preserve">2) установление факта недостоверности представленной получателем субсидии информации;</w:t>
      </w:r>
    </w:p>
    <w:p>
      <w:pPr>
        <w:pStyle w:val="0"/>
        <w:spacing w:before="200" w:line-rule="auto"/>
        <w:ind w:firstLine="540"/>
        <w:jc w:val="both"/>
      </w:pPr>
      <w:r>
        <w:rPr>
          <w:sz w:val="20"/>
        </w:rPr>
        <w:t xml:space="preserve">3) утратил силу;</w:t>
      </w:r>
    </w:p>
    <w:p>
      <w:pPr>
        <w:pStyle w:val="0"/>
        <w:spacing w:before="200" w:line-rule="auto"/>
        <w:ind w:firstLine="540"/>
        <w:jc w:val="both"/>
      </w:pPr>
      <w:r>
        <w:rPr>
          <w:sz w:val="20"/>
        </w:rPr>
        <w:t xml:space="preserve">4) несоответствие получателя субсидии условиям предоставления субсидии, установленным настоящим Порядком.</w:t>
      </w:r>
    </w:p>
    <w:p>
      <w:pPr>
        <w:pStyle w:val="0"/>
        <w:spacing w:before="200" w:line-rule="auto"/>
        <w:ind w:firstLine="540"/>
        <w:jc w:val="both"/>
      </w:pPr>
      <w:r>
        <w:rPr>
          <w:sz w:val="20"/>
        </w:rPr>
        <w:t xml:space="preserve">26. О принятом решении об отказе в предоставлении субсидии Департамент уведомляет в письменной форме получателя субсидии в течение 2 рабочих дней с даты принятия такого решения. Департамент вносит запись об отказе в предоставлении субсидии в журнал регистрации в течение 1 рабочего дня с даты направления получателю субсидии уведомления об отказе в предоставлении субсидии.</w:t>
      </w:r>
    </w:p>
    <w:bookmarkStart w:id="151" w:name="P151"/>
    <w:bookmarkEnd w:id="151"/>
    <w:p>
      <w:pPr>
        <w:pStyle w:val="0"/>
        <w:spacing w:before="200" w:line-rule="auto"/>
        <w:ind w:firstLine="540"/>
        <w:jc w:val="both"/>
      </w:pPr>
      <w:r>
        <w:rPr>
          <w:sz w:val="20"/>
        </w:rPr>
        <w:t xml:space="preserve">27. Решение о предоставлении субсидии принимается путем подписания сводного реестра получателей субсидии.</w:t>
      </w:r>
    </w:p>
    <w:p>
      <w:pPr>
        <w:pStyle w:val="0"/>
        <w:spacing w:before="200" w:line-rule="auto"/>
        <w:ind w:firstLine="540"/>
        <w:jc w:val="both"/>
      </w:pPr>
      <w:r>
        <w:rPr>
          <w:sz w:val="20"/>
        </w:rPr>
        <w:t xml:space="preserve">В течение 2 рабочих дней со дня подписания сводного реестра Департамент направляет получателю субсидии проект Соглашения.</w:t>
      </w:r>
    </w:p>
    <w:p>
      <w:pPr>
        <w:pStyle w:val="0"/>
        <w:spacing w:before="200" w:line-rule="auto"/>
        <w:ind w:firstLine="540"/>
        <w:jc w:val="both"/>
      </w:pPr>
      <w:r>
        <w:rPr>
          <w:sz w:val="20"/>
        </w:rPr>
        <w:t xml:space="preserve">По направлению, предусмотренному </w:t>
      </w:r>
      <w:hyperlink w:history="0" w:anchor="P54" w:tooltip="1) субсидии, источником финансового обеспечения которых являются средства областного бюджета, предоставляются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 по ставкам, согласно приложению N 1 к настоящему Порядку по расходам:">
        <w:r>
          <w:rPr>
            <w:sz w:val="20"/>
            <w:color w:val="0000ff"/>
          </w:rPr>
          <w:t xml:space="preserve">подпунктом 1) пункта 3</w:t>
        </w:r>
      </w:hyperlink>
      <w:r>
        <w:rPr>
          <w:sz w:val="20"/>
        </w:rPr>
        <w:t xml:space="preserve"> настоящего Порядка, Соглашение заключается по типовой форме, установленной Департаментом финансов Томской области.</w:t>
      </w:r>
    </w:p>
    <w:p>
      <w:pPr>
        <w:pStyle w:val="0"/>
        <w:spacing w:before="200" w:line-rule="auto"/>
        <w:ind w:firstLine="540"/>
        <w:jc w:val="both"/>
      </w:pPr>
      <w:r>
        <w:rPr>
          <w:sz w:val="20"/>
        </w:rPr>
        <w:t xml:space="preserve">По направлению, предусмотренному </w:t>
      </w:r>
      <w:hyperlink w:history="0" w:anchor="P57" w:tooltip="2) субсидии, источником финансового обеспечения которых являются средства, предоставляемые из областного бюджета, в том числе за счет средств федерального бюджета на возмещение части прямых понесенных затрат на создание и (или) модернизацию животноводческих комплексов молочного направления (молочных ферм), принадлежащих на праве собственности получателю субсидии.">
        <w:r>
          <w:rPr>
            <w:sz w:val="20"/>
            <w:color w:val="0000ff"/>
          </w:rPr>
          <w:t xml:space="preserve">подпунктом 2) пункта 3</w:t>
        </w:r>
      </w:hyperlink>
      <w:r>
        <w:rPr>
          <w:sz w:val="20"/>
        </w:rPr>
        <w:t xml:space="preserve"> настоящего Порядка, Соглашение, дополнительные соглашения, в том числе дополнительные соглашения о расторжении Соглашений, заключаются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 в соответствии с типовой формой, утвержденной Министерством финансов Российской Федерации (далее - типовая форма).</w:t>
      </w:r>
    </w:p>
    <w:p>
      <w:pPr>
        <w:pStyle w:val="0"/>
        <w:spacing w:before="200" w:line-rule="auto"/>
        <w:ind w:firstLine="540"/>
        <w:jc w:val="both"/>
      </w:pPr>
      <w:r>
        <w:rPr>
          <w:sz w:val="20"/>
        </w:rPr>
        <w:t xml:space="preserve">Получатель субсидии не позднее 2 рабочих дней с даты получения проекта Соглашения направляет в адрес Департамента подписанное Соглашение.</w:t>
      </w:r>
    </w:p>
    <w:p>
      <w:pPr>
        <w:pStyle w:val="0"/>
        <w:spacing w:before="200" w:line-rule="auto"/>
        <w:ind w:firstLine="540"/>
        <w:jc w:val="both"/>
      </w:pPr>
      <w:r>
        <w:rPr>
          <w:sz w:val="20"/>
        </w:rPr>
        <w:t xml:space="preserve">В случае неподписания Соглашения получателем субсидии в течение 2 рабочих дней получатель субсидии считается уклонившимся от подписания Соглашения.</w:t>
      </w:r>
    </w:p>
    <w:p>
      <w:pPr>
        <w:pStyle w:val="0"/>
        <w:spacing w:before="200" w:line-rule="auto"/>
        <w:ind w:firstLine="540"/>
        <w:jc w:val="both"/>
      </w:pPr>
      <w:r>
        <w:rPr>
          <w:sz w:val="20"/>
        </w:rPr>
        <w:t xml:space="preserve">28. В Соглашение обязательно включается:</w:t>
      </w:r>
    </w:p>
    <w:p>
      <w:pPr>
        <w:pStyle w:val="0"/>
        <w:spacing w:before="200" w:line-rule="auto"/>
        <w:ind w:firstLine="540"/>
        <w:jc w:val="both"/>
      </w:pPr>
      <w:r>
        <w:rPr>
          <w:sz w:val="20"/>
        </w:rPr>
        <w:t xml:space="preserve">1) обязательство получателя субсидии уведомлять Департамент о расторжении, изменении договоров, возмещение затрат по которым осуществляется за счет средств субсидии;</w:t>
      </w:r>
    </w:p>
    <w:p>
      <w:pPr>
        <w:pStyle w:val="0"/>
        <w:spacing w:before="200" w:line-rule="auto"/>
        <w:ind w:firstLine="540"/>
        <w:jc w:val="both"/>
      </w:pPr>
      <w:r>
        <w:rPr>
          <w:sz w:val="20"/>
        </w:rPr>
        <w:t xml:space="preserve">2) требование о включении в Соглашение в случае уменьшения Департаменту как получателя бюджетных средств ранее доведенных лимитов,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недостижении согласия по новым условиям.</w:t>
      </w:r>
    </w:p>
    <w:bookmarkStart w:id="160" w:name="P160"/>
    <w:bookmarkEnd w:id="160"/>
    <w:p>
      <w:pPr>
        <w:pStyle w:val="0"/>
        <w:spacing w:before="200" w:line-rule="auto"/>
        <w:ind w:firstLine="540"/>
        <w:jc w:val="both"/>
      </w:pPr>
      <w:r>
        <w:rPr>
          <w:sz w:val="20"/>
        </w:rPr>
        <w:t xml:space="preserve">29. После подписания Соглашения Департамент его нумерует и регистрирует в электронном виде в реестре соглашений о предоставлении субсидий на государственную поддержку сельскохозяйственного производства в Томской области на текущий финансовый год.</w:t>
      </w:r>
    </w:p>
    <w:p>
      <w:pPr>
        <w:pStyle w:val="0"/>
        <w:spacing w:before="200" w:line-rule="auto"/>
        <w:ind w:firstLine="540"/>
        <w:jc w:val="both"/>
      </w:pPr>
      <w:r>
        <w:rPr>
          <w:sz w:val="20"/>
        </w:rPr>
        <w:t xml:space="preserve">30. Размер субсидии по направлению указанному в </w:t>
      </w:r>
      <w:hyperlink w:history="0" w:anchor="P54" w:tooltip="1) субсидии, источником финансового обеспечения которых являются средства областного бюджета, предоставляются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 по ставкам, согласно приложению N 1 к настоящему Порядку по расходам:">
        <w:r>
          <w:rPr>
            <w:sz w:val="20"/>
            <w:color w:val="0000ff"/>
          </w:rPr>
          <w:t xml:space="preserve">подпункте 1) пункта 3</w:t>
        </w:r>
      </w:hyperlink>
      <w:r>
        <w:rPr>
          <w:sz w:val="20"/>
        </w:rPr>
        <w:t xml:space="preserve"> настоящего Порядка составляет 50 процентов от фактических затрат получателя субсидии без учета налога на добавленную стоимость.</w:t>
      </w:r>
    </w:p>
    <w:p>
      <w:pPr>
        <w:pStyle w:val="0"/>
        <w:spacing w:before="200" w:line-rule="auto"/>
        <w:ind w:firstLine="540"/>
        <w:jc w:val="both"/>
      </w:pPr>
      <w:r>
        <w:rPr>
          <w:sz w:val="20"/>
        </w:rPr>
        <w:t xml:space="preserve">Размер субсидии по направлению указанному в </w:t>
      </w:r>
      <w:hyperlink w:history="0" w:anchor="P57" w:tooltip="2) субсидии, источником финансового обеспечения которых являются средства, предоставляемые из областного бюджета, в том числе за счет средств федерального бюджета на возмещение части прямых понесенных затрат на создание и (или) модернизацию животноводческих комплексов молочного направления (молочных ферм), принадлежащих на праве собственности получателю субсидии.">
        <w:r>
          <w:rPr>
            <w:sz w:val="20"/>
            <w:color w:val="0000ff"/>
          </w:rPr>
          <w:t xml:space="preserve">подпункте 2) пункта 3</w:t>
        </w:r>
      </w:hyperlink>
      <w:r>
        <w:rPr>
          <w:sz w:val="20"/>
        </w:rPr>
        <w:t xml:space="preserve"> настоящего Порядка составляет 26 процентов от фактических затрат получателя субсидии без учета налога на добавленную стоимость.</w:t>
      </w:r>
    </w:p>
    <w:p>
      <w:pPr>
        <w:pStyle w:val="0"/>
        <w:spacing w:before="200" w:line-rule="auto"/>
        <w:ind w:firstLine="540"/>
        <w:jc w:val="both"/>
      </w:pPr>
      <w:r>
        <w:rPr>
          <w:sz w:val="20"/>
        </w:rPr>
        <w:t xml:space="preserve">Субсидии предоставляются в соответствии с фактическими затратами, произведенными получателем субсидии, без учета налога на добавленную стоимость.</w:t>
      </w:r>
    </w:p>
    <w:p>
      <w:pPr>
        <w:pStyle w:val="0"/>
        <w:spacing w:before="200" w:line-rule="auto"/>
        <w:ind w:firstLine="540"/>
        <w:jc w:val="both"/>
      </w:pPr>
      <w:r>
        <w:rPr>
          <w:sz w:val="20"/>
        </w:rPr>
        <w:t xml:space="preserve">31. Субсидии по направлению, указанному в </w:t>
      </w:r>
      <w:hyperlink w:history="0" w:anchor="P54" w:tooltip="1) субсидии, источником финансового обеспечения которых являются средства областного бюджета, предоставляются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 по ставкам, согласно приложению N 1 к настоящему Порядку по расходам:">
        <w:r>
          <w:rPr>
            <w:sz w:val="20"/>
            <w:color w:val="0000ff"/>
          </w:rPr>
          <w:t xml:space="preserve">подпункте 1) пункта 3</w:t>
        </w:r>
      </w:hyperlink>
      <w:r>
        <w:rPr>
          <w:sz w:val="20"/>
        </w:rPr>
        <w:t xml:space="preserve"> настоящего Порядка, предоставляются по затратам, произведенным получателем субсидии за период с 1 февраля предшествующего года по 1 декабря текущего года.</w:t>
      </w:r>
    </w:p>
    <w:p>
      <w:pPr>
        <w:pStyle w:val="0"/>
        <w:spacing w:before="200" w:line-rule="auto"/>
        <w:ind w:firstLine="540"/>
        <w:jc w:val="both"/>
      </w:pPr>
      <w:r>
        <w:rPr>
          <w:sz w:val="20"/>
        </w:rPr>
        <w:t xml:space="preserve">Субсидии по направлению, указанному в </w:t>
      </w:r>
      <w:hyperlink w:history="0" w:anchor="P57" w:tooltip="2) субсидии, источником финансового обеспечения которых являются средства, предоставляемые из областного бюджета, в том числе за счет средств федерального бюджета на возмещение части прямых понесенных затрат на создание и (или) модернизацию животноводческих комплексов молочного направления (молочных ферм), принадлежащих на праве собственности получателю субсидии.">
        <w:r>
          <w:rPr>
            <w:sz w:val="20"/>
            <w:color w:val="0000ff"/>
          </w:rPr>
          <w:t xml:space="preserve">подпункте 2) пункта 3</w:t>
        </w:r>
      </w:hyperlink>
      <w:r>
        <w:rPr>
          <w:sz w:val="20"/>
        </w:rPr>
        <w:t xml:space="preserve"> настоящего Порядка, предоставляются по затратам, произведенным получателем субсидии за период с 1 мая 2017 года по 1 декабря 2018 года.</w:t>
      </w:r>
    </w:p>
    <w:p>
      <w:pPr>
        <w:pStyle w:val="0"/>
        <w:spacing w:before="200" w:line-rule="auto"/>
        <w:ind w:firstLine="540"/>
        <w:jc w:val="both"/>
      </w:pPr>
      <w:r>
        <w:rPr>
          <w:sz w:val="20"/>
        </w:rPr>
        <w:t xml:space="preserve">Повторное предоставление субсидий в целях возмещения одних и тех же затрат не допускается.</w:t>
      </w:r>
    </w:p>
    <w:p>
      <w:pPr>
        <w:pStyle w:val="0"/>
        <w:spacing w:before="200" w:line-rule="auto"/>
        <w:ind w:firstLine="540"/>
        <w:jc w:val="both"/>
      </w:pPr>
      <w:r>
        <w:rPr>
          <w:sz w:val="20"/>
        </w:rPr>
        <w:t xml:space="preserve">32. В случае невозможности предоставления субсидии в текущем финансовом году в связи с недостаточностью лимитов бюджетных обязательств на предоставление субсидии (далее - лимиты) на соответствующий финансовый год и плановый период Департамент принимает решение о предоставлении субсидии в очередном финансовом году.</w:t>
      </w:r>
    </w:p>
    <w:p>
      <w:pPr>
        <w:pStyle w:val="0"/>
        <w:spacing w:before="200" w:line-rule="auto"/>
        <w:ind w:firstLine="540"/>
        <w:jc w:val="both"/>
      </w:pPr>
      <w:r>
        <w:rPr>
          <w:sz w:val="20"/>
        </w:rPr>
        <w:t xml:space="preserve">Департамент в течение 5 рабочих дней с даты принятия решения о предоставлении субсидии в очередном финансовом году направляет получателю субсидии уведомление о предоставлении субсидии в очередном финансовом году.</w:t>
      </w:r>
    </w:p>
    <w:p>
      <w:pPr>
        <w:pStyle w:val="0"/>
        <w:spacing w:before="200" w:line-rule="auto"/>
        <w:ind w:firstLine="540"/>
        <w:jc w:val="both"/>
      </w:pPr>
      <w:r>
        <w:rPr>
          <w:sz w:val="20"/>
        </w:rPr>
        <w:t xml:space="preserve">В течение 20 рабочих дней после доведения в установленном порядке до Департамента как получателя бюджетных средств лимитов на очередной финансовый год Департамент направляет получателю субсидии уведомление с предложением заключить Соглашение в пределах доведенных лимитов при условии соответствия получателя субсидии на дату доведения до Департамента как получателя бюджетных средств лимитов на очередной финансовый год требованиям, установленным в </w:t>
      </w:r>
      <w:hyperlink w:history="0" w:anchor="P72" w:tooltip="11. Участники отбора должны соответствовать следующим требованиям:">
        <w:r>
          <w:rPr>
            <w:sz w:val="20"/>
            <w:color w:val="0000ff"/>
          </w:rPr>
          <w:t xml:space="preserve">пункте 11</w:t>
        </w:r>
      </w:hyperlink>
      <w:r>
        <w:rPr>
          <w:sz w:val="20"/>
        </w:rPr>
        <w:t xml:space="preserve"> настоящего Порядка.</w:t>
      </w:r>
    </w:p>
    <w:p>
      <w:pPr>
        <w:pStyle w:val="0"/>
        <w:spacing w:before="200" w:line-rule="auto"/>
        <w:ind w:firstLine="540"/>
        <w:jc w:val="both"/>
      </w:pPr>
      <w:r>
        <w:rPr>
          <w:sz w:val="20"/>
        </w:rPr>
        <w:t xml:space="preserve">Повторное представление получателем субсидии документов, указанных в </w:t>
      </w:r>
      <w:hyperlink w:history="0" w:anchor="P84" w:tooltip="12. Для участия в отборе участники отбора представляют в Департамент заявление по форме согласно приложению N 2 к настоящему Порядку с приложением следующих документов:">
        <w:r>
          <w:rPr>
            <w:sz w:val="20"/>
            <w:color w:val="0000ff"/>
          </w:rPr>
          <w:t xml:space="preserve">пункте 12</w:t>
        </w:r>
      </w:hyperlink>
      <w:r>
        <w:rPr>
          <w:sz w:val="20"/>
        </w:rPr>
        <w:t xml:space="preserve"> настоящего Порядка, не требуется.</w:t>
      </w:r>
    </w:p>
    <w:p>
      <w:pPr>
        <w:pStyle w:val="0"/>
        <w:spacing w:before="200" w:line-rule="auto"/>
        <w:ind w:firstLine="540"/>
        <w:jc w:val="both"/>
      </w:pPr>
      <w:r>
        <w:rPr>
          <w:sz w:val="20"/>
        </w:rPr>
        <w:t xml:space="preserve">Заключение Соглашения с получателем субсидии осуществляется в соответствии с </w:t>
      </w:r>
      <w:hyperlink w:history="0" w:anchor="P151" w:tooltip="27. Решение о предоставлении субсидии принимается путем подписания сводного реестра получателей субсидии.">
        <w:r>
          <w:rPr>
            <w:sz w:val="20"/>
            <w:color w:val="0000ff"/>
          </w:rPr>
          <w:t xml:space="preserve">пунктами 27</w:t>
        </w:r>
      </w:hyperlink>
      <w:r>
        <w:rPr>
          <w:sz w:val="20"/>
        </w:rPr>
        <w:t xml:space="preserve"> - </w:t>
      </w:r>
      <w:hyperlink w:history="0" w:anchor="P160" w:tooltip="29. После подписания Соглашения Департамент его нумерует и регистрирует в электронном виде в реестре соглашений о предоставлении субсидий на государственную поддержку сельскохозяйственного производства в Томской области на текущий финансовый год.">
        <w:r>
          <w:rPr>
            <w:sz w:val="20"/>
            <w:color w:val="0000ff"/>
          </w:rPr>
          <w:t xml:space="preserve">29</w:t>
        </w:r>
      </w:hyperlink>
      <w:r>
        <w:rPr>
          <w:sz w:val="20"/>
        </w:rPr>
        <w:t xml:space="preserve"> настоящего Порядка.</w:t>
      </w:r>
    </w:p>
    <w:p>
      <w:pPr>
        <w:pStyle w:val="0"/>
        <w:spacing w:before="200" w:line-rule="auto"/>
        <w:ind w:firstLine="540"/>
        <w:jc w:val="both"/>
      </w:pPr>
      <w:r>
        <w:rPr>
          <w:sz w:val="20"/>
        </w:rPr>
        <w:t xml:space="preserve">В течение 10 рабочих дней со дня получения уведомления с предложением заключить Соглашение получатель субсидии направляет в адрес Департамента ответ с согласием или отказом заключить Соглашение.</w:t>
      </w:r>
    </w:p>
    <w:p>
      <w:pPr>
        <w:pStyle w:val="0"/>
        <w:spacing w:before="200" w:line-rule="auto"/>
        <w:ind w:firstLine="540"/>
        <w:jc w:val="both"/>
      </w:pPr>
      <w:r>
        <w:rPr>
          <w:sz w:val="20"/>
        </w:rPr>
        <w:t xml:space="preserve">В случае получения Департаментом отказа заключить Соглашение или неполучения Департаментом от получателя субсидии ответа в сроки, установленные настоящим пунктом, субсидия не предоставляется.</w:t>
      </w:r>
    </w:p>
    <w:p>
      <w:pPr>
        <w:pStyle w:val="0"/>
        <w:spacing w:before="200" w:line-rule="auto"/>
        <w:ind w:firstLine="540"/>
        <w:jc w:val="both"/>
      </w:pPr>
      <w:r>
        <w:rPr>
          <w:sz w:val="20"/>
        </w:rPr>
        <w:t xml:space="preserve">33. Соглашение, дополнительное соглашение к Соглашению, в том числе дополнительное соглашение о расторжении Соглашения, заключаются в соответствии с типовой формой, утвержденной Департаментом финансов Томской области.</w:t>
      </w:r>
    </w:p>
    <w:p>
      <w:pPr>
        <w:pStyle w:val="0"/>
        <w:spacing w:before="200" w:line-rule="auto"/>
        <w:ind w:firstLine="540"/>
        <w:jc w:val="both"/>
      </w:pPr>
      <w:r>
        <w:rPr>
          <w:sz w:val="20"/>
        </w:rPr>
        <w:t xml:space="preserve">34. В случае принятия решения о предоставлении субсидии в очередном финансовом году Департамент составляет реестр после получения письменного согласия заключить Соглашение.</w:t>
      </w:r>
    </w:p>
    <w:p>
      <w:pPr>
        <w:pStyle w:val="0"/>
        <w:spacing w:before="200" w:line-rule="auto"/>
        <w:ind w:firstLine="540"/>
        <w:jc w:val="both"/>
      </w:pPr>
      <w:r>
        <w:rPr>
          <w:sz w:val="20"/>
        </w:rPr>
        <w:t xml:space="preserve">Департамент в срок не позднее 5 рабочих дней с даты составления реестра заключает с получателем субсидии Соглашение.</w:t>
      </w:r>
    </w:p>
    <w:p>
      <w:pPr>
        <w:pStyle w:val="0"/>
        <w:spacing w:before="200" w:line-rule="auto"/>
        <w:ind w:firstLine="540"/>
        <w:jc w:val="both"/>
      </w:pPr>
      <w:r>
        <w:rPr>
          <w:sz w:val="20"/>
        </w:rPr>
        <w:t xml:space="preserve">35. Изменение Соглашения осуществляется по инициативе получателя субсидии и (или) Департамента и оформляется в письменной форме в виде дополнительного соглашения к Соглашению.</w:t>
      </w:r>
    </w:p>
    <w:p>
      <w:pPr>
        <w:pStyle w:val="0"/>
        <w:spacing w:before="200" w:line-rule="auto"/>
        <w:ind w:firstLine="540"/>
        <w:jc w:val="both"/>
      </w:pPr>
      <w:r>
        <w:rPr>
          <w:sz w:val="20"/>
        </w:rPr>
        <w:t xml:space="preserve">36. Условия заключения дополнительного соглашения к Соглашению:</w:t>
      </w:r>
    </w:p>
    <w:p>
      <w:pPr>
        <w:pStyle w:val="0"/>
        <w:spacing w:before="200" w:line-rule="auto"/>
        <w:ind w:firstLine="540"/>
        <w:jc w:val="both"/>
      </w:pPr>
      <w:r>
        <w:rPr>
          <w:sz w:val="20"/>
        </w:rPr>
        <w:t xml:space="preserve">1) уменьшение Департаменту как получателя бюджетных средств ранее доведенных лимитов, приводящее к невозможности предоставления субсидии в размере, определенном в Соглашении, изменение значения показателя непосредственного результата мероприятия, входящего в состав основного мероприятия "Создание условий для ускоренного развития мясного и молочного скотоводства в Томской области" подпрограммы "Развитие сельскохозяйственного производства в Томской области" программы в течение финансового года. В этом случае дополнительное соглашение к Соглашению заключается в течение 10 календарных дней с даты принятия соответствующего решения;</w:t>
      </w:r>
    </w:p>
    <w:p>
      <w:pPr>
        <w:pStyle w:val="0"/>
        <w:spacing w:before="200" w:line-rule="auto"/>
        <w:ind w:firstLine="540"/>
        <w:jc w:val="both"/>
      </w:pPr>
      <w:r>
        <w:rPr>
          <w:sz w:val="20"/>
        </w:rPr>
        <w:t xml:space="preserve">2) изменение платежных реквизитов, наименования любой из сторон, техническая ошибка. В этом случае дополнительное соглашение к Соглашению заключается по результатам рассмотрения полученного письменного уведомления любой из сторон в течение 5 рабочих дней с даты получения указанного уведомления.</w:t>
      </w:r>
    </w:p>
    <w:p>
      <w:pPr>
        <w:pStyle w:val="0"/>
        <w:spacing w:before="200" w:line-rule="auto"/>
        <w:ind w:firstLine="540"/>
        <w:jc w:val="both"/>
      </w:pPr>
      <w:r>
        <w:rPr>
          <w:sz w:val="20"/>
        </w:rPr>
        <w:t xml:space="preserve">37. Расторжение Соглашения осуществляется по соглашению получателя субсидии и Департамента.</w:t>
      </w:r>
    </w:p>
    <w:p>
      <w:pPr>
        <w:pStyle w:val="0"/>
        <w:spacing w:before="200" w:line-rule="auto"/>
        <w:ind w:firstLine="540"/>
        <w:jc w:val="both"/>
      </w:pPr>
      <w:r>
        <w:rPr>
          <w:sz w:val="20"/>
        </w:rPr>
        <w:t xml:space="preserve">Расторжение Соглашения в одностороннем порядке возможно по требованию Департамента в случае:</w:t>
      </w:r>
    </w:p>
    <w:p>
      <w:pPr>
        <w:pStyle w:val="0"/>
        <w:spacing w:before="200" w:line-rule="auto"/>
        <w:ind w:firstLine="540"/>
        <w:jc w:val="both"/>
      </w:pPr>
      <w:r>
        <w:rPr>
          <w:sz w:val="20"/>
        </w:rPr>
        <w:t xml:space="preserve">недостижение получателем субсидии установленных Соглашением значений результата;</w:t>
      </w:r>
    </w:p>
    <w:p>
      <w:pPr>
        <w:pStyle w:val="0"/>
        <w:spacing w:before="200" w:line-rule="auto"/>
        <w:ind w:firstLine="540"/>
        <w:jc w:val="both"/>
      </w:pPr>
      <w:r>
        <w:rPr>
          <w:sz w:val="20"/>
        </w:rPr>
        <w:t xml:space="preserve">недостижения согласия по новым условиям, указанным в подпункте 2) </w:t>
      </w:r>
      <w:hyperlink w:history="0" w:anchor="P133" w:tooltip="17. Информация о дате, времени и месте проведения рассмотрения заявлений размещается на официальном портале и официальном сайте Департамента в информационно-телекоммуникационной сети &quot;Интернет&quot; в течение 3 рабочих дней со дня принятия соответствующего решения в соответствии с пунктом 14 настоящего Порядка.">
        <w:r>
          <w:rPr>
            <w:sz w:val="20"/>
            <w:color w:val="0000ff"/>
          </w:rPr>
          <w:t xml:space="preserve">пункта 17</w:t>
        </w:r>
      </w:hyperlink>
      <w:r>
        <w:rPr>
          <w:sz w:val="20"/>
        </w:rPr>
        <w:t xml:space="preserve"> настоящего Порядка.</w:t>
      </w:r>
    </w:p>
    <w:p>
      <w:pPr>
        <w:pStyle w:val="0"/>
        <w:spacing w:before="200" w:line-rule="auto"/>
        <w:ind w:firstLine="540"/>
        <w:jc w:val="both"/>
      </w:pPr>
      <w:r>
        <w:rPr>
          <w:sz w:val="20"/>
        </w:rPr>
        <w:t xml:space="preserve">38. Планируемым результатом предоставления субсидии по направлению, указанному в </w:t>
      </w:r>
      <w:hyperlink w:history="0" w:anchor="P54" w:tooltip="1) субсидии, источником финансового обеспечения которых являются средства областного бюджета, предоставляются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 по ставкам, согласно приложению N 1 к настоящему Порядку по расходам:">
        <w:r>
          <w:rPr>
            <w:sz w:val="20"/>
            <w:color w:val="0000ff"/>
          </w:rPr>
          <w:t xml:space="preserve">подпункте 1) пункта 3</w:t>
        </w:r>
      </w:hyperlink>
      <w:r>
        <w:rPr>
          <w:sz w:val="20"/>
        </w:rPr>
        <w:t xml:space="preserve"> настоящего Порядка, является увеличение или сохранение поголовья молочных коров в сельскохозяйственных организациях и крестьянских (фермерских) хозяйствах текущего года к уровню предшествующего года.</w:t>
      </w:r>
    </w:p>
    <w:p>
      <w:pPr>
        <w:pStyle w:val="0"/>
        <w:spacing w:before="200" w:line-rule="auto"/>
        <w:ind w:firstLine="540"/>
        <w:jc w:val="both"/>
      </w:pPr>
      <w:r>
        <w:rPr>
          <w:sz w:val="20"/>
        </w:rPr>
        <w:t xml:space="preserve">Показателем, необходимым для достижения результата предоставления субсидии (далее - характеристика), является численность поголовья молочных коров в сельскохозяйственных организациях и крестьянских (фермерских) хозяйствах.</w:t>
      </w:r>
    </w:p>
    <w:p>
      <w:pPr>
        <w:pStyle w:val="0"/>
        <w:spacing w:before="200" w:line-rule="auto"/>
        <w:ind w:firstLine="540"/>
        <w:jc w:val="both"/>
      </w:pPr>
      <w:r>
        <w:rPr>
          <w:sz w:val="20"/>
        </w:rPr>
        <w:t xml:space="preserve">Планируемыми результатами предоставления субсидии по направлению, указанному в </w:t>
      </w:r>
      <w:hyperlink w:history="0" w:anchor="P57" w:tooltip="2) субсидии, источником финансового обеспечения которых являются средства, предоставляемые из областного бюджета, в том числе за счет средств федерального бюджета на возмещение части прямых понесенных затрат на создание и (или) модернизацию животноводческих комплексов молочного направления (молочных ферм), принадлежащих на праве собственности получателю субсидии.">
        <w:r>
          <w:rPr>
            <w:sz w:val="20"/>
            <w:color w:val="0000ff"/>
          </w:rPr>
          <w:t xml:space="preserve">подпункте 2) пункта 3</w:t>
        </w:r>
      </w:hyperlink>
      <w:r>
        <w:rPr>
          <w:sz w:val="20"/>
        </w:rPr>
        <w:t xml:space="preserve"> настоящего Порядка, являются:</w:t>
      </w:r>
    </w:p>
    <w:p>
      <w:pPr>
        <w:pStyle w:val="0"/>
        <w:spacing w:before="200" w:line-rule="auto"/>
        <w:ind w:firstLine="540"/>
        <w:jc w:val="both"/>
      </w:pPr>
      <w:r>
        <w:rPr>
          <w:sz w:val="20"/>
        </w:rPr>
        <w:t xml:space="preserve">увеличение или сохранение объема введенных мощностей животноводческих комплексов молочного направления (молочных ферм) (ското-мест) текущего года к уровню года начала создания и (или) модернизации объектов агропромышленного комплекса молочного направления (молочных ферм);</w:t>
      </w:r>
    </w:p>
    <w:p>
      <w:pPr>
        <w:pStyle w:val="0"/>
        <w:spacing w:before="200" w:line-rule="auto"/>
        <w:ind w:firstLine="540"/>
        <w:jc w:val="both"/>
      </w:pPr>
      <w:r>
        <w:rPr>
          <w:sz w:val="20"/>
        </w:rPr>
        <w:t xml:space="preserve">увеличение или сохранение поголовья коров текущего года к уровню года начала создания и (или) модернизации объектов агропромышленного комплекса молочного направления (молочных ферм).</w:t>
      </w:r>
    </w:p>
    <w:p>
      <w:pPr>
        <w:pStyle w:val="0"/>
        <w:spacing w:before="200" w:line-rule="auto"/>
        <w:ind w:firstLine="540"/>
        <w:jc w:val="both"/>
      </w:pPr>
      <w:r>
        <w:rPr>
          <w:sz w:val="20"/>
        </w:rPr>
        <w:t xml:space="preserve">Показателями, необходимыми для достижения результата предоставления субсидии (далее - характеристики), являются:</w:t>
      </w:r>
    </w:p>
    <w:p>
      <w:pPr>
        <w:pStyle w:val="0"/>
        <w:spacing w:before="200" w:line-rule="auto"/>
        <w:ind w:firstLine="540"/>
        <w:jc w:val="both"/>
      </w:pPr>
      <w:r>
        <w:rPr>
          <w:sz w:val="20"/>
        </w:rPr>
        <w:t xml:space="preserve">объем введенных в год предоставления субсидии, а также в году, предшествующему году предоставления субсидии, мощностей животноводческих комплексов молочного направления (молочных ферм) (ското-мест);</w:t>
      </w:r>
    </w:p>
    <w:p>
      <w:pPr>
        <w:pStyle w:val="0"/>
        <w:spacing w:before="200" w:line-rule="auto"/>
        <w:ind w:firstLine="540"/>
        <w:jc w:val="both"/>
      </w:pPr>
      <w:r>
        <w:rPr>
          <w:sz w:val="20"/>
        </w:rPr>
        <w:t xml:space="preserve">наличие поголовья коров на 1 января года предоставления субсидии.</w:t>
      </w:r>
    </w:p>
    <w:p>
      <w:pPr>
        <w:pStyle w:val="0"/>
        <w:spacing w:before="200" w:line-rule="auto"/>
        <w:ind w:firstLine="540"/>
        <w:jc w:val="both"/>
      </w:pPr>
      <w:r>
        <w:rPr>
          <w:sz w:val="20"/>
        </w:rPr>
        <w:t xml:space="preserve">Значения характеристик устанавливаются Департаментом в Соглашении.</w:t>
      </w:r>
    </w:p>
    <w:p>
      <w:pPr>
        <w:pStyle w:val="0"/>
        <w:spacing w:before="200" w:line-rule="auto"/>
        <w:ind w:firstLine="540"/>
        <w:jc w:val="both"/>
      </w:pPr>
      <w:r>
        <w:rPr>
          <w:sz w:val="20"/>
        </w:rPr>
        <w:t xml:space="preserve">39. Департамент перечисляет субсидию на расчетный счет, открытый получателю субсидии в кредитной организации, не позднее 10 рабочего дня, следующего за днем принятия Департаментом по результатам рассмотрения им документов, указанных в </w:t>
      </w:r>
      <w:hyperlink w:history="0" w:anchor="P64" w:tooltip="8. Способом проведения отбора получателей субсидий для предоставления субсидий (далее - отбор) является запрос предложений (определение Департаментом получателя субсидии на основании предложений (заявок), направленных участниками отбора для участия в отборе, исходя из соответствия участника отбора категории, указанной в пункте 6 настоящего Порядка, и очередности поступления заявок на участие в отборе).">
        <w:r>
          <w:rPr>
            <w:sz w:val="20"/>
            <w:color w:val="0000ff"/>
          </w:rPr>
          <w:t xml:space="preserve">пункте 8</w:t>
        </w:r>
      </w:hyperlink>
      <w:r>
        <w:rPr>
          <w:sz w:val="20"/>
        </w:rPr>
        <w:t xml:space="preserve"> настоящего Порядка, в сроки, установленные </w:t>
      </w:r>
      <w:hyperlink w:history="0" w:anchor="P69" w:tooltip="9. Объявление о проведении отбора размещается на официальном сайте Департамента в информационно-телекоммуникационной сети &quot;Интернет&quot; (далее - официальный сайт) не позднее чем за 5 календарных дней до даты начала приема заявок.">
        <w:r>
          <w:rPr>
            <w:sz w:val="20"/>
            <w:color w:val="0000ff"/>
          </w:rPr>
          <w:t xml:space="preserve">пунктом 9</w:t>
        </w:r>
      </w:hyperlink>
      <w:r>
        <w:rPr>
          <w:sz w:val="20"/>
        </w:rPr>
        <w:t xml:space="preserve"> настоящего Порядка, решения о предоставлении субсидии.</w:t>
      </w:r>
    </w:p>
    <w:p>
      <w:pPr>
        <w:pStyle w:val="0"/>
        <w:spacing w:before="200" w:line-rule="auto"/>
        <w:ind w:firstLine="540"/>
        <w:jc w:val="both"/>
      </w:pPr>
      <w:r>
        <w:rPr>
          <w:sz w:val="20"/>
        </w:rPr>
        <w:t xml:space="preserve">В случае заключения Соглашения в соответствии с </w:t>
      </w:r>
      <w:hyperlink w:history="0" w:anchor="P123" w:tooltip="14. По результатам рассмотрения заявления Департамент принимает одно из следующих решений:">
        <w:r>
          <w:rPr>
            <w:sz w:val="20"/>
            <w:color w:val="0000ff"/>
          </w:rPr>
          <w:t xml:space="preserve">пунктом 14</w:t>
        </w:r>
      </w:hyperlink>
      <w:r>
        <w:rPr>
          <w:sz w:val="20"/>
        </w:rPr>
        <w:t xml:space="preserve"> настоящего Порядка Департамент не позднее 10 рабочего дня, следующего за днем принятия решения о предоставлении субсидии, перечисляет субсидию на расчетный счет, открытый получателю субсидии в кредитной организации.</w:t>
      </w:r>
    </w:p>
    <w:p>
      <w:pPr>
        <w:pStyle w:val="0"/>
        <w:spacing w:before="200" w:line-rule="auto"/>
        <w:ind w:firstLine="540"/>
        <w:jc w:val="both"/>
      </w:pPr>
      <w:r>
        <w:rPr>
          <w:sz w:val="20"/>
        </w:rPr>
        <w:t xml:space="preserve">40. Направлениями затрат, на возмещение которых предоставляется субсидия, являются затраты, предусмотренные </w:t>
      </w:r>
      <w:hyperlink w:history="0" w:anchor="P53" w:tooltip="3. Субсидии предоставляются получателям субсидии по следующим направлениям:">
        <w:r>
          <w:rPr>
            <w:sz w:val="20"/>
            <w:color w:val="0000ff"/>
          </w:rPr>
          <w:t xml:space="preserve">пунктом 3</w:t>
        </w:r>
      </w:hyperlink>
      <w:r>
        <w:rPr>
          <w:sz w:val="20"/>
        </w:rPr>
        <w:t xml:space="preserve"> настоящего Порядка.</w:t>
      </w:r>
    </w:p>
    <w:p>
      <w:pPr>
        <w:pStyle w:val="0"/>
        <w:jc w:val="both"/>
      </w:pPr>
      <w:r>
        <w:rPr>
          <w:sz w:val="20"/>
        </w:rPr>
      </w:r>
    </w:p>
    <w:p>
      <w:pPr>
        <w:pStyle w:val="2"/>
        <w:outlineLvl w:val="1"/>
        <w:jc w:val="center"/>
      </w:pPr>
      <w:r>
        <w:rPr>
          <w:sz w:val="20"/>
        </w:rPr>
        <w:t xml:space="preserve">4. Требования к отчетности</w:t>
      </w:r>
    </w:p>
    <w:p>
      <w:pPr>
        <w:pStyle w:val="0"/>
        <w:jc w:val="both"/>
      </w:pPr>
      <w:r>
        <w:rPr>
          <w:sz w:val="20"/>
        </w:rPr>
      </w:r>
    </w:p>
    <w:p>
      <w:pPr>
        <w:pStyle w:val="0"/>
        <w:ind w:firstLine="540"/>
        <w:jc w:val="both"/>
      </w:pPr>
      <w:r>
        <w:rPr>
          <w:sz w:val="20"/>
        </w:rPr>
        <w:t xml:space="preserve">41. Получатели субсидий представляют в Департамент не позднее 1 марта года, следующего за годом, в котором была получена субсидия, отчет о достижении значений результата и характеристик по форме:</w:t>
      </w:r>
    </w:p>
    <w:p>
      <w:pPr>
        <w:pStyle w:val="0"/>
        <w:spacing w:before="200" w:line-rule="auto"/>
        <w:ind w:firstLine="540"/>
        <w:jc w:val="both"/>
      </w:pPr>
      <w:r>
        <w:rPr>
          <w:sz w:val="20"/>
        </w:rPr>
        <w:t xml:space="preserve">определенной типовой формой соглашения, утвержденной Департаментом финансов Томской области (по направлению, предусмотренному </w:t>
      </w:r>
      <w:hyperlink w:history="0" w:anchor="P54" w:tooltip="1) субсидии, источником финансового обеспечения которых являются средства областного бюджета, предоставляются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 по ставкам, согласно приложению N 1 к настоящему Порядку по расходам:">
        <w:r>
          <w:rPr>
            <w:sz w:val="20"/>
            <w:color w:val="0000ff"/>
          </w:rPr>
          <w:t xml:space="preserve">подпунктом 1) пункта 3</w:t>
        </w:r>
      </w:hyperlink>
      <w:r>
        <w:rPr>
          <w:sz w:val="20"/>
        </w:rPr>
        <w:t xml:space="preserve"> настоящего Порядка);</w:t>
      </w:r>
    </w:p>
    <w:p>
      <w:pPr>
        <w:pStyle w:val="0"/>
        <w:spacing w:before="200" w:line-rule="auto"/>
        <w:ind w:firstLine="540"/>
        <w:jc w:val="both"/>
      </w:pPr>
      <w:r>
        <w:rPr>
          <w:sz w:val="20"/>
        </w:rPr>
        <w:t xml:space="preserve">определенной типовой формой (по направлению, предусмотренному </w:t>
      </w:r>
      <w:hyperlink w:history="0" w:anchor="P57" w:tooltip="2) субсидии, источником финансового обеспечения которых являются средства, предоставляемые из областного бюджета, в том числе за счет средств федерального бюджета на возмещение части прямых понесенных затрат на создание и (или) модернизацию животноводческих комплексов молочного направления (молочных ферм), принадлежащих на праве собственности получателю субсидии.">
        <w:r>
          <w:rPr>
            <w:sz w:val="20"/>
            <w:color w:val="0000ff"/>
          </w:rPr>
          <w:t xml:space="preserve">подпунктом 2) пункта 3</w:t>
        </w:r>
      </w:hyperlink>
      <w:r>
        <w:rPr>
          <w:sz w:val="20"/>
        </w:rPr>
        <w:t xml:space="preserve"> настоящего Порядка).</w:t>
      </w:r>
    </w:p>
    <w:p>
      <w:pPr>
        <w:pStyle w:val="0"/>
        <w:spacing w:before="200" w:line-rule="auto"/>
        <w:ind w:firstLine="540"/>
        <w:jc w:val="both"/>
      </w:pPr>
      <w:r>
        <w:rPr>
          <w:sz w:val="20"/>
        </w:rPr>
        <w:t xml:space="preserve">Департамент вправе установить в Соглашении сроки и формы представления получателем субсидии дополнительной отчетности.</w:t>
      </w:r>
    </w:p>
    <w:p>
      <w:pPr>
        <w:pStyle w:val="0"/>
        <w:jc w:val="both"/>
      </w:pPr>
      <w:r>
        <w:rPr>
          <w:sz w:val="20"/>
        </w:rPr>
      </w:r>
    </w:p>
    <w:p>
      <w:pPr>
        <w:pStyle w:val="2"/>
        <w:outlineLvl w:val="1"/>
        <w:jc w:val="center"/>
      </w:pPr>
      <w:r>
        <w:rPr>
          <w:sz w:val="20"/>
        </w:rPr>
        <w:t xml:space="preserve">5. Требования об осуществлении контроля (мониторинга)</w:t>
      </w:r>
    </w:p>
    <w:p>
      <w:pPr>
        <w:pStyle w:val="2"/>
        <w:jc w:val="center"/>
      </w:pPr>
      <w:r>
        <w:rPr>
          <w:sz w:val="20"/>
        </w:rPr>
        <w:t xml:space="preserve">за соблюдением условий и порядка предоставления субсидий</w:t>
      </w:r>
    </w:p>
    <w:p>
      <w:pPr>
        <w:pStyle w:val="2"/>
        <w:jc w:val="center"/>
      </w:pPr>
      <w:r>
        <w:rPr>
          <w:sz w:val="20"/>
        </w:rPr>
        <w:t xml:space="preserve">и ответственности за их нарушение</w:t>
      </w:r>
    </w:p>
    <w:p>
      <w:pPr>
        <w:pStyle w:val="0"/>
        <w:jc w:val="both"/>
      </w:pPr>
      <w:r>
        <w:rPr>
          <w:sz w:val="20"/>
        </w:rPr>
      </w:r>
    </w:p>
    <w:p>
      <w:pPr>
        <w:pStyle w:val="0"/>
        <w:ind w:firstLine="540"/>
        <w:jc w:val="both"/>
      </w:pPr>
      <w:r>
        <w:rPr>
          <w:sz w:val="20"/>
        </w:rPr>
        <w:t xml:space="preserve">42. Департамент осуществляет проверку соблюдения получателем субсидии порядка и условий предоставления субсидии, в том числе в части достижения результата предоставления субсидии, а также органы государственного финансового контроля осуществляют проверку получателей субсидии в соответствии со </w:t>
      </w:r>
      <w:hyperlink w:history="0" r:id="rId33"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статьями 268.1</w:t>
        </w:r>
      </w:hyperlink>
      <w:r>
        <w:rPr>
          <w:sz w:val="20"/>
        </w:rPr>
        <w:t xml:space="preserve"> и </w:t>
      </w:r>
      <w:hyperlink w:history="0" r:id="rId34" w:tooltip="&quot;Бюджетный кодекс Российской Федерации&quot; от 31.07.1998 N 145-ФЗ (ред. от 14.04.2023) (с изм. и доп., вступ. в силу с 21.05.2023)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43. В случае нарушения получателем субсидии условий, установленных при предоставлении субсидии, выявленного по фактам проверок, проведенных Департаментом и органами государственного финансового контроля, Департамент в течение 10 рабочих дней со дня выявления указанного нарушения направляет получателю субсидии письменное уведомление о возврате субсидии в областной бюджет в полном объеме.</w:t>
      </w:r>
    </w:p>
    <w:p>
      <w:pPr>
        <w:pStyle w:val="0"/>
        <w:spacing w:before="200" w:line-rule="auto"/>
        <w:ind w:firstLine="540"/>
        <w:jc w:val="both"/>
      </w:pPr>
      <w:r>
        <w:rPr>
          <w:sz w:val="20"/>
        </w:rPr>
        <w:t xml:space="preserve">В течение 10 рабочих дней со дня получения письменного уведомления о возврате субсидии в областной бюджет в полном объеме получатель субсидии осуществляет возврат субсидии в областной бюджет в полном объеме по платежным реквизитам, указанным в уведомлении, или направляет в адрес Департамента ответ с мотивированным отказом от возврата субсидии.</w:t>
      </w:r>
    </w:p>
    <w:p>
      <w:pPr>
        <w:pStyle w:val="0"/>
        <w:spacing w:before="200" w:line-rule="auto"/>
        <w:ind w:firstLine="540"/>
        <w:jc w:val="both"/>
      </w:pPr>
      <w:r>
        <w:rPr>
          <w:sz w:val="20"/>
        </w:rPr>
        <w:t xml:space="preserve">В случае отказа получателя субсидии от добровольного возврата субсидии бюджетные средства подлежат взысканию Департаментом в судебном порядке в соответствии с действующим законодательством в течение 3 месяцев с даты получения Департаментом отказа от возврата субсидии.</w:t>
      </w:r>
    </w:p>
    <w:p>
      <w:pPr>
        <w:pStyle w:val="0"/>
        <w:spacing w:before="200" w:line-rule="auto"/>
        <w:ind w:firstLine="540"/>
        <w:jc w:val="both"/>
      </w:pPr>
      <w:r>
        <w:rPr>
          <w:sz w:val="20"/>
        </w:rPr>
        <w:t xml:space="preserve">В случае неполучения Департаментом от получателя субсидии добровольного возврата субсидии или ответа с мотивированным отказом от возврата субсидии в сроки, установленные настоящим пунктом, субсидия подлежит взысканию в судебном порядке в соответствии с действующим законодательством в течение 4 месяцев с даты направления Департаментом получателю субсидии письменного уведомления о возврате субсидии в областной бюджет.</w:t>
      </w:r>
    </w:p>
    <w:p>
      <w:pPr>
        <w:pStyle w:val="0"/>
        <w:spacing w:before="200" w:line-rule="auto"/>
        <w:ind w:firstLine="540"/>
        <w:jc w:val="both"/>
      </w:pPr>
      <w:r>
        <w:rPr>
          <w:sz w:val="20"/>
        </w:rPr>
        <w:t xml:space="preserve">44. В случае если получателем субсидии по состоянию на 31 декабря года предоставления субсидии не достигнуты значения результата и характеристик, установленные Соглашением, Департамент направляет получателю субсидии письменное уведомление о возврате субсидии в областной бюджет.</w:t>
      </w:r>
    </w:p>
    <w:p>
      <w:pPr>
        <w:pStyle w:val="0"/>
        <w:spacing w:before="200" w:line-rule="auto"/>
        <w:ind w:firstLine="540"/>
        <w:jc w:val="both"/>
      </w:pPr>
      <w:r>
        <w:rPr>
          <w:sz w:val="20"/>
        </w:rPr>
        <w:t xml:space="preserve">Объем средств, подлежащий возврату в областной бюджет в срок до 1 мая года, следующего за годом предоставления субсидии, рассчитывается по следующей формуле:</w:t>
      </w:r>
    </w:p>
    <w:p>
      <w:pPr>
        <w:pStyle w:val="0"/>
        <w:jc w:val="both"/>
      </w:pPr>
      <w:r>
        <w:rPr>
          <w:sz w:val="20"/>
        </w:rPr>
      </w:r>
    </w:p>
    <w:p>
      <w:pPr>
        <w:pStyle w:val="0"/>
        <w:jc w:val="center"/>
      </w:pPr>
      <w:r>
        <w:rPr>
          <w:sz w:val="20"/>
        </w:rPr>
        <w:t xml:space="preserve">V возврата = (V субсидии x k x m / n) x 0,1, где:</w:t>
      </w:r>
    </w:p>
    <w:p>
      <w:pPr>
        <w:pStyle w:val="0"/>
        <w:jc w:val="both"/>
      </w:pPr>
      <w:r>
        <w:rPr>
          <w:sz w:val="20"/>
        </w:rPr>
      </w:r>
    </w:p>
    <w:p>
      <w:pPr>
        <w:pStyle w:val="0"/>
        <w:ind w:firstLine="540"/>
        <w:jc w:val="both"/>
      </w:pPr>
      <w:r>
        <w:rPr>
          <w:sz w:val="20"/>
        </w:rPr>
        <w:t xml:space="preserve">V возврата - объем средств, подлежащих возврату в областной бюджет;</w:t>
      </w:r>
    </w:p>
    <w:p>
      <w:pPr>
        <w:pStyle w:val="0"/>
        <w:spacing w:before="200" w:line-rule="auto"/>
        <w:ind w:firstLine="540"/>
        <w:jc w:val="both"/>
      </w:pPr>
      <w:r>
        <w:rPr>
          <w:sz w:val="20"/>
        </w:rPr>
        <w:t xml:space="preserve">V субсидии - размер субсидии, предоставленной получателю субсидии в отчетном финансовом году;</w:t>
      </w:r>
    </w:p>
    <w:p>
      <w:pPr>
        <w:pStyle w:val="0"/>
        <w:spacing w:before="200" w:line-rule="auto"/>
        <w:ind w:firstLine="540"/>
        <w:jc w:val="both"/>
      </w:pPr>
      <w:r>
        <w:rPr>
          <w:sz w:val="20"/>
        </w:rPr>
        <w:t xml:space="preserve">m - количество показателей результата, по которым не достигнуты значения;</w:t>
      </w:r>
    </w:p>
    <w:p>
      <w:pPr>
        <w:pStyle w:val="0"/>
        <w:spacing w:before="200" w:line-rule="auto"/>
        <w:ind w:firstLine="540"/>
        <w:jc w:val="both"/>
      </w:pPr>
      <w:r>
        <w:rPr>
          <w:sz w:val="20"/>
        </w:rPr>
        <w:t xml:space="preserve">n - общее количество показателей результата;</w:t>
      </w:r>
    </w:p>
    <w:p>
      <w:pPr>
        <w:pStyle w:val="0"/>
        <w:spacing w:before="200" w:line-rule="auto"/>
        <w:ind w:firstLine="540"/>
        <w:jc w:val="both"/>
      </w:pPr>
      <w:r>
        <w:rPr>
          <w:sz w:val="20"/>
        </w:rPr>
        <w:t xml:space="preserve">k - коэффициент возврата субсидии.</w:t>
      </w:r>
    </w:p>
    <w:p>
      <w:pPr>
        <w:pStyle w:val="0"/>
        <w:spacing w:before="200" w:line-rule="auto"/>
        <w:ind w:firstLine="540"/>
        <w:jc w:val="both"/>
      </w:pPr>
      <w:r>
        <w:rPr>
          <w:sz w:val="20"/>
        </w:rPr>
        <w:t xml:space="preserve">Коэффициент возврата субсидии рассчитывается по следующей формуле:</w:t>
      </w:r>
    </w:p>
    <w:p>
      <w:pPr>
        <w:pStyle w:val="0"/>
        <w:jc w:val="both"/>
      </w:pPr>
      <w:r>
        <w:rPr>
          <w:sz w:val="20"/>
        </w:rPr>
      </w:r>
    </w:p>
    <w:p>
      <w:pPr>
        <w:pStyle w:val="0"/>
        <w:jc w:val="center"/>
      </w:pPr>
      <w:r>
        <w:rPr>
          <w:sz w:val="20"/>
        </w:rPr>
        <w:t xml:space="preserve">k = SUM Di / m, где:</w:t>
      </w:r>
    </w:p>
    <w:p>
      <w:pPr>
        <w:pStyle w:val="0"/>
        <w:jc w:val="both"/>
      </w:pPr>
      <w:r>
        <w:rPr>
          <w:sz w:val="20"/>
        </w:rPr>
      </w:r>
    </w:p>
    <w:p>
      <w:pPr>
        <w:pStyle w:val="0"/>
        <w:ind w:firstLine="540"/>
        <w:jc w:val="both"/>
      </w:pPr>
      <w:r>
        <w:rPr>
          <w:sz w:val="20"/>
        </w:rPr>
        <w:t xml:space="preserve">Di - индекс, отражающий уровень недостижения значения i-го показателя результата.</w:t>
      </w:r>
    </w:p>
    <w:p>
      <w:pPr>
        <w:pStyle w:val="0"/>
        <w:spacing w:before="200" w:line-rule="auto"/>
        <w:ind w:firstLine="540"/>
        <w:jc w:val="both"/>
      </w:pPr>
      <w:r>
        <w:rPr>
          <w:sz w:val="20"/>
        </w:rPr>
        <w:t xml:space="preserve">При расчете коэффициента возврата субсидии используются только положительные значения индекса, отражающего уровень недостижения значения i-го показателя результата.</w:t>
      </w:r>
    </w:p>
    <w:p>
      <w:pPr>
        <w:pStyle w:val="0"/>
        <w:spacing w:before="200" w:line-rule="auto"/>
        <w:ind w:firstLine="540"/>
        <w:jc w:val="both"/>
      </w:pPr>
      <w:r>
        <w:rPr>
          <w:sz w:val="20"/>
        </w:rPr>
        <w:t xml:space="preserve">Индекс, отражающий уровень недостижения значения i-го показателя результата, определяется по следующей формуле:</w:t>
      </w:r>
    </w:p>
    <w:p>
      <w:pPr>
        <w:pStyle w:val="0"/>
        <w:jc w:val="both"/>
      </w:pPr>
      <w:r>
        <w:rPr>
          <w:sz w:val="20"/>
        </w:rPr>
      </w:r>
    </w:p>
    <w:p>
      <w:pPr>
        <w:pStyle w:val="0"/>
        <w:jc w:val="center"/>
      </w:pPr>
      <w:r>
        <w:rPr>
          <w:sz w:val="20"/>
        </w:rPr>
        <w:t xml:space="preserve">Di = 1 - Ti / Si, где:</w:t>
      </w:r>
    </w:p>
    <w:p>
      <w:pPr>
        <w:pStyle w:val="0"/>
        <w:jc w:val="both"/>
      </w:pPr>
      <w:r>
        <w:rPr>
          <w:sz w:val="20"/>
        </w:rPr>
      </w:r>
    </w:p>
    <w:p>
      <w:pPr>
        <w:pStyle w:val="0"/>
        <w:ind w:firstLine="540"/>
        <w:jc w:val="both"/>
      </w:pPr>
      <w:r>
        <w:rPr>
          <w:sz w:val="20"/>
        </w:rPr>
        <w:t xml:space="preserve">Ti - фактически достигнутое значение i-го показателя результата на отчетную дату;</w:t>
      </w:r>
    </w:p>
    <w:p>
      <w:pPr>
        <w:pStyle w:val="0"/>
        <w:spacing w:before="200" w:line-rule="auto"/>
        <w:ind w:firstLine="540"/>
        <w:jc w:val="both"/>
      </w:pPr>
      <w:r>
        <w:rPr>
          <w:sz w:val="20"/>
        </w:rPr>
        <w:t xml:space="preserve">Si - плановое значение i-го показателя результата, установленное Соглашением.</w:t>
      </w:r>
    </w:p>
    <w:p>
      <w:pPr>
        <w:pStyle w:val="0"/>
        <w:spacing w:before="200" w:line-rule="auto"/>
        <w:ind w:firstLine="540"/>
        <w:jc w:val="both"/>
      </w:pPr>
      <w:r>
        <w:rPr>
          <w:sz w:val="20"/>
        </w:rPr>
        <w:t xml:space="preserve">В случае отказа получателя субсидии от добровольного возврата субсидии бюджетные средства подлежат взысканию Департаментом в судебном порядке в соответствии с действующим законодательством в течение 3 месяцев с даты получения Департаментом отказа от возврата субсидии.</w:t>
      </w:r>
    </w:p>
    <w:p>
      <w:pPr>
        <w:pStyle w:val="0"/>
        <w:spacing w:before="200" w:line-rule="auto"/>
        <w:ind w:firstLine="540"/>
        <w:jc w:val="both"/>
      </w:pPr>
      <w:r>
        <w:rPr>
          <w:sz w:val="20"/>
        </w:rPr>
        <w:t xml:space="preserve">В случае неполучения Департаментом от получателя субсидии добровольного возврата субсидии или ответа с мотивированным отказом от возврата субсидии в сроки, установленные настоящим пунктом, субсидия подлежит взысканию в судебном порядке в соответствии с действующим законодательством в течение 4 месяцев с даты направления Департаментом получателю субсидии письменного уведомления о возврате субсидии в областной бюджет.</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Порядку</w:t>
      </w:r>
    </w:p>
    <w:p>
      <w:pPr>
        <w:pStyle w:val="0"/>
        <w:jc w:val="right"/>
      </w:pPr>
      <w:r>
        <w:rPr>
          <w:sz w:val="20"/>
        </w:rPr>
        <w:t xml:space="preserve">предоставления субсидий на возмещение части прямых</w:t>
      </w:r>
    </w:p>
    <w:p>
      <w:pPr>
        <w:pStyle w:val="0"/>
        <w:jc w:val="right"/>
      </w:pPr>
      <w:r>
        <w:rPr>
          <w:sz w:val="20"/>
        </w:rPr>
        <w:t xml:space="preserve">понесенных затрат на создание и модернизацию объектов</w:t>
      </w:r>
    </w:p>
    <w:p>
      <w:pPr>
        <w:pStyle w:val="0"/>
        <w:jc w:val="right"/>
      </w:pPr>
      <w:r>
        <w:rPr>
          <w:sz w:val="20"/>
        </w:rPr>
        <w:t xml:space="preserve">животноводческих комплексов молочного направления</w:t>
      </w:r>
    </w:p>
    <w:p>
      <w:pPr>
        <w:pStyle w:val="0"/>
        <w:jc w:val="right"/>
      </w:pPr>
      <w:r>
        <w:rPr>
          <w:sz w:val="20"/>
        </w:rPr>
        <w:t xml:space="preserve">(молочных ферм), а также на приобретение техники</w:t>
      </w:r>
    </w:p>
    <w:p>
      <w:pPr>
        <w:pStyle w:val="0"/>
        <w:jc w:val="right"/>
      </w:pPr>
      <w:r>
        <w:rPr>
          <w:sz w:val="20"/>
        </w:rPr>
        <w:t xml:space="preserve">и оборудования на цели предоставления субсидии</w:t>
      </w:r>
    </w:p>
    <w:p>
      <w:pPr>
        <w:pStyle w:val="0"/>
        <w:jc w:val="both"/>
      </w:pPr>
      <w:r>
        <w:rPr>
          <w:sz w:val="20"/>
        </w:rPr>
      </w:r>
    </w:p>
    <w:bookmarkStart w:id="251" w:name="P251"/>
    <w:bookmarkEnd w:id="251"/>
    <w:p>
      <w:pPr>
        <w:pStyle w:val="2"/>
        <w:jc w:val="center"/>
      </w:pPr>
      <w:r>
        <w:rPr>
          <w:sz w:val="20"/>
        </w:rPr>
        <w:t xml:space="preserve">СТАВКИ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143"/>
        <w:gridCol w:w="1928"/>
      </w:tblGrid>
      <w:tr>
        <w:tc>
          <w:tcPr>
            <w:tcW w:w="7143" w:type="dxa"/>
          </w:tcPr>
          <w:p>
            <w:pPr>
              <w:pStyle w:val="0"/>
              <w:jc w:val="center"/>
            </w:pPr>
            <w:r>
              <w:rPr>
                <w:sz w:val="20"/>
              </w:rPr>
              <w:t xml:space="preserve">Виды расходов, возмещаемые за счет субсидии</w:t>
            </w:r>
          </w:p>
        </w:tc>
        <w:tc>
          <w:tcPr>
            <w:tcW w:w="1928" w:type="dxa"/>
          </w:tcPr>
          <w:p>
            <w:pPr>
              <w:pStyle w:val="0"/>
              <w:jc w:val="center"/>
            </w:pPr>
            <w:r>
              <w:rPr>
                <w:sz w:val="20"/>
              </w:rPr>
              <w:t xml:space="preserve">Ставка, процент</w:t>
            </w:r>
          </w:p>
        </w:tc>
      </w:tr>
      <w:tr>
        <w:tc>
          <w:tcPr>
            <w:tcW w:w="7143" w:type="dxa"/>
          </w:tcPr>
          <w:p>
            <w:pPr>
              <w:pStyle w:val="0"/>
            </w:pPr>
            <w:r>
              <w:rPr>
                <w:sz w:val="20"/>
              </w:rPr>
              <w:t xml:space="preserve">1. На возмещение части затрат на создание животноводческих комплексов молочного направления (молочных ферм) до 400 голов включительно</w:t>
            </w:r>
          </w:p>
        </w:tc>
        <w:tc>
          <w:tcPr>
            <w:tcW w:w="1928" w:type="dxa"/>
          </w:tcPr>
          <w:p>
            <w:pPr>
              <w:pStyle w:val="0"/>
              <w:jc w:val="center"/>
            </w:pPr>
            <w:r>
              <w:rPr>
                <w:sz w:val="20"/>
              </w:rPr>
              <w:t xml:space="preserve">50</w:t>
            </w:r>
          </w:p>
        </w:tc>
      </w:tr>
      <w:tr>
        <w:tc>
          <w:tcPr>
            <w:tcW w:w="7143" w:type="dxa"/>
          </w:tcPr>
          <w:p>
            <w:pPr>
              <w:pStyle w:val="0"/>
            </w:pPr>
            <w:r>
              <w:rPr>
                <w:sz w:val="20"/>
              </w:rPr>
              <w:t xml:space="preserve">2. На возмещение части затрат на модернизацию животноводческих комплексов молочного направления (молочных ферм).</w:t>
            </w:r>
          </w:p>
        </w:tc>
        <w:tc>
          <w:tcPr>
            <w:tcW w:w="1928" w:type="dxa"/>
          </w:tcPr>
          <w:p>
            <w:pPr>
              <w:pStyle w:val="0"/>
              <w:jc w:val="center"/>
            </w:pPr>
            <w:r>
              <w:rPr>
                <w:sz w:val="20"/>
              </w:rPr>
              <w:t xml:space="preserve">50</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w:t>
      </w:r>
    </w:p>
    <w:p>
      <w:pPr>
        <w:pStyle w:val="0"/>
        <w:jc w:val="right"/>
      </w:pPr>
      <w:r>
        <w:rPr>
          <w:sz w:val="20"/>
        </w:rPr>
        <w:t xml:space="preserve">предоставления субсидий на возмещение части прямых</w:t>
      </w:r>
    </w:p>
    <w:p>
      <w:pPr>
        <w:pStyle w:val="0"/>
        <w:jc w:val="right"/>
      </w:pPr>
      <w:r>
        <w:rPr>
          <w:sz w:val="20"/>
        </w:rPr>
        <w:t xml:space="preserve">понесенных затрат на создание и модернизацию объектов</w:t>
      </w:r>
    </w:p>
    <w:p>
      <w:pPr>
        <w:pStyle w:val="0"/>
        <w:jc w:val="right"/>
      </w:pPr>
      <w:r>
        <w:rPr>
          <w:sz w:val="20"/>
        </w:rPr>
        <w:t xml:space="preserve">животноводческих комплексов молочного направления</w:t>
      </w:r>
    </w:p>
    <w:p>
      <w:pPr>
        <w:pStyle w:val="0"/>
        <w:jc w:val="right"/>
      </w:pPr>
      <w:r>
        <w:rPr>
          <w:sz w:val="20"/>
        </w:rPr>
        <w:t xml:space="preserve">(молочных ферм), а также на приобретение техники</w:t>
      </w:r>
    </w:p>
    <w:p>
      <w:pPr>
        <w:pStyle w:val="0"/>
        <w:jc w:val="right"/>
      </w:pPr>
      <w:r>
        <w:rPr>
          <w:sz w:val="20"/>
        </w:rPr>
        <w:t xml:space="preserve">и оборудования на цели предоставления субсидии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5" w:tooltip="Приказ Департамента по социально-экономическому развитию села Томской области от 28.11.2022 N 114 &quot;О внесении изменений в приказ Департамента по социально-экономическому развитию села Томской области от 27.10.2020 N 85&quot; {КонсультантПлюс}">
              <w:r>
                <w:rPr>
                  <w:sz w:val="20"/>
                  <w:color w:val="0000ff"/>
                </w:rPr>
                <w:t xml:space="preserve">приказа</w:t>
              </w:r>
            </w:hyperlink>
            <w:r>
              <w:rPr>
                <w:sz w:val="20"/>
                <w:color w:val="392c69"/>
              </w:rPr>
              <w:t xml:space="preserve"> Департамента по социально-экономическому развитию села</w:t>
            </w:r>
          </w:p>
          <w:p>
            <w:pPr>
              <w:pStyle w:val="0"/>
              <w:jc w:val="center"/>
            </w:pPr>
            <w:r>
              <w:rPr>
                <w:sz w:val="20"/>
                <w:color w:val="392c69"/>
              </w:rPr>
              <w:t xml:space="preserve">Томской области от 28.11.2022 N 114)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20"/>
        </w:rPr>
        <w:t xml:space="preserve">Форма</w:t>
      </w:r>
    </w:p>
    <w:p>
      <w:pPr>
        <w:pStyle w:val="1"/>
        <w:jc w:val="both"/>
      </w:pPr>
      <w:r>
        <w:rPr>
          <w:sz w:val="20"/>
        </w:rPr>
      </w:r>
    </w:p>
    <w:p>
      <w:pPr>
        <w:pStyle w:val="1"/>
        <w:jc w:val="both"/>
      </w:pPr>
      <w:r>
        <w:rPr>
          <w:sz w:val="20"/>
        </w:rPr>
        <w:t xml:space="preserve">N ____ от _______________ 20__ г. &lt;*&gt;</w:t>
      </w:r>
    </w:p>
    <w:p>
      <w:pPr>
        <w:pStyle w:val="1"/>
        <w:jc w:val="both"/>
      </w:pPr>
      <w:r>
        <w:rPr>
          <w:sz w:val="20"/>
        </w:rPr>
      </w:r>
    </w:p>
    <w:p>
      <w:pPr>
        <w:pStyle w:val="1"/>
        <w:jc w:val="both"/>
      </w:pPr>
      <w:r>
        <w:rPr>
          <w:sz w:val="20"/>
        </w:rPr>
        <w:t xml:space="preserve">                                  В Департамент по социально-экономическому</w:t>
      </w:r>
    </w:p>
    <w:p>
      <w:pPr>
        <w:pStyle w:val="1"/>
        <w:jc w:val="both"/>
      </w:pPr>
      <w:r>
        <w:rPr>
          <w:sz w:val="20"/>
        </w:rPr>
        <w:t xml:space="preserve">                                              развитию села Томской области</w:t>
      </w:r>
    </w:p>
    <w:p>
      <w:pPr>
        <w:pStyle w:val="1"/>
        <w:jc w:val="both"/>
      </w:pPr>
      <w:r>
        <w:rPr>
          <w:sz w:val="20"/>
        </w:rPr>
        <w:t xml:space="preserve">                                  _________________________________________</w:t>
      </w:r>
    </w:p>
    <w:p>
      <w:pPr>
        <w:pStyle w:val="1"/>
        <w:jc w:val="both"/>
      </w:pPr>
      <w:r>
        <w:rPr>
          <w:sz w:val="20"/>
        </w:rPr>
        <w:t xml:space="preserve">                                                   (наименование заявителя)</w:t>
      </w:r>
    </w:p>
    <w:p>
      <w:pPr>
        <w:pStyle w:val="1"/>
        <w:jc w:val="both"/>
      </w:pPr>
      <w:r>
        <w:rPr>
          <w:sz w:val="20"/>
        </w:rPr>
        <w:t xml:space="preserve">                                  _________________________________________</w:t>
      </w:r>
    </w:p>
    <w:p>
      <w:pPr>
        <w:pStyle w:val="1"/>
        <w:jc w:val="both"/>
      </w:pPr>
      <w:r>
        <w:rPr>
          <w:sz w:val="20"/>
        </w:rPr>
      </w:r>
    </w:p>
    <w:bookmarkStart w:id="285" w:name="P285"/>
    <w:bookmarkEnd w:id="285"/>
    <w:p>
      <w:pPr>
        <w:pStyle w:val="1"/>
        <w:jc w:val="both"/>
      </w:pPr>
      <w:r>
        <w:rPr>
          <w:sz w:val="20"/>
        </w:rPr>
        <w:t xml:space="preserve">         Заявление об участии в отборе на предоставлении субсидии</w:t>
      </w:r>
    </w:p>
    <w:p>
      <w:pPr>
        <w:pStyle w:val="1"/>
        <w:jc w:val="both"/>
      </w:pPr>
      <w:r>
        <w:rPr>
          <w:sz w:val="20"/>
        </w:rPr>
      </w:r>
    </w:p>
    <w:p>
      <w:pPr>
        <w:pStyle w:val="1"/>
        <w:jc w:val="both"/>
      </w:pPr>
      <w:r>
        <w:rPr>
          <w:sz w:val="20"/>
        </w:rPr>
        <w:t xml:space="preserve">    Прошу  предоставить  субсидию  на  возмещение  части  прямых понесенных</w:t>
      </w:r>
    </w:p>
    <w:p>
      <w:pPr>
        <w:pStyle w:val="1"/>
        <w:jc w:val="both"/>
      </w:pPr>
      <w:r>
        <w:rPr>
          <w:sz w:val="20"/>
        </w:rPr>
        <w:t xml:space="preserve">затрат на создание и модернизацию объектов животноводческих комплексов</w:t>
      </w:r>
    </w:p>
    <w:p>
      <w:pPr>
        <w:pStyle w:val="1"/>
        <w:jc w:val="both"/>
      </w:pPr>
      <w:r>
        <w:rPr>
          <w:sz w:val="20"/>
        </w:rPr>
        <w:t xml:space="preserve">молочного направления (молочных ферм), а также на приобретение техники и</w:t>
      </w:r>
    </w:p>
    <w:p>
      <w:pPr>
        <w:pStyle w:val="1"/>
        <w:jc w:val="both"/>
      </w:pPr>
      <w:r>
        <w:rPr>
          <w:sz w:val="20"/>
        </w:rPr>
        <w:t xml:space="preserve">оборудования на цели предоставления субсидии с приказом Департамента по</w:t>
      </w:r>
    </w:p>
    <w:p>
      <w:pPr>
        <w:pStyle w:val="1"/>
        <w:jc w:val="both"/>
      </w:pPr>
      <w:r>
        <w:rPr>
          <w:sz w:val="20"/>
        </w:rPr>
        <w:t xml:space="preserve">социально-экономическому развитию села Томской области от __________ N ____</w:t>
      </w:r>
    </w:p>
    <w:p>
      <w:pPr>
        <w:pStyle w:val="1"/>
        <w:jc w:val="both"/>
      </w:pPr>
      <w:r>
        <w:rPr>
          <w:sz w:val="20"/>
        </w:rPr>
        <w:t xml:space="preserve">"Об утверждении Порядка предоставления субсидий на возмещение части прямых</w:t>
      </w:r>
    </w:p>
    <w:p>
      <w:pPr>
        <w:pStyle w:val="1"/>
        <w:jc w:val="both"/>
      </w:pPr>
      <w:r>
        <w:rPr>
          <w:sz w:val="20"/>
        </w:rPr>
        <w:t xml:space="preserve">понесенных затрат на создание и модернизацию объектов животноводческих</w:t>
      </w:r>
    </w:p>
    <w:p>
      <w:pPr>
        <w:pStyle w:val="1"/>
        <w:jc w:val="both"/>
      </w:pPr>
      <w:r>
        <w:rPr>
          <w:sz w:val="20"/>
        </w:rPr>
        <w:t xml:space="preserve">комплексов молочного направления (молочных ферм), а также на приобретение</w:t>
      </w:r>
    </w:p>
    <w:p>
      <w:pPr>
        <w:pStyle w:val="1"/>
        <w:jc w:val="both"/>
      </w:pPr>
      <w:r>
        <w:rPr>
          <w:sz w:val="20"/>
        </w:rPr>
        <w:t xml:space="preserve">техники и оборудования на цели предоставления субсидии" по направлению:</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1. Сведения о заявителе: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7710"/>
        <w:gridCol w:w="907"/>
      </w:tblGrid>
      <w:tr>
        <w:tc>
          <w:tcPr>
            <w:tcW w:w="454" w:type="dxa"/>
          </w:tcPr>
          <w:p>
            <w:pPr>
              <w:pStyle w:val="0"/>
            </w:pPr>
            <w:r>
              <w:rPr>
                <w:sz w:val="20"/>
              </w:rPr>
              <w:t xml:space="preserve">1</w:t>
            </w:r>
          </w:p>
        </w:tc>
        <w:tc>
          <w:tcPr>
            <w:tcW w:w="7710" w:type="dxa"/>
          </w:tcPr>
          <w:p>
            <w:pPr>
              <w:pStyle w:val="0"/>
            </w:pPr>
            <w:r>
              <w:rPr>
                <w:sz w:val="20"/>
              </w:rPr>
              <w:t xml:space="preserve">Полное наименование заявителя</w:t>
            </w:r>
          </w:p>
        </w:tc>
        <w:tc>
          <w:tcPr>
            <w:tcW w:w="907" w:type="dxa"/>
          </w:tcPr>
          <w:p>
            <w:pPr>
              <w:pStyle w:val="0"/>
            </w:pPr>
            <w:r>
              <w:rPr>
                <w:sz w:val="20"/>
              </w:rPr>
            </w:r>
          </w:p>
        </w:tc>
      </w:tr>
      <w:tr>
        <w:tc>
          <w:tcPr>
            <w:tcW w:w="454" w:type="dxa"/>
          </w:tcPr>
          <w:p>
            <w:pPr>
              <w:pStyle w:val="0"/>
            </w:pPr>
            <w:r>
              <w:rPr>
                <w:sz w:val="20"/>
              </w:rPr>
              <w:t xml:space="preserve">2</w:t>
            </w:r>
          </w:p>
        </w:tc>
        <w:tc>
          <w:tcPr>
            <w:tcW w:w="7710" w:type="dxa"/>
          </w:tcPr>
          <w:p>
            <w:pPr>
              <w:pStyle w:val="0"/>
            </w:pPr>
            <w:r>
              <w:rPr>
                <w:sz w:val="20"/>
              </w:rPr>
              <w:t xml:space="preserve">Сокращенное наименование заявителя</w:t>
            </w:r>
          </w:p>
        </w:tc>
        <w:tc>
          <w:tcPr>
            <w:tcW w:w="907" w:type="dxa"/>
          </w:tcPr>
          <w:p>
            <w:pPr>
              <w:pStyle w:val="0"/>
            </w:pPr>
            <w:r>
              <w:rPr>
                <w:sz w:val="20"/>
              </w:rPr>
            </w:r>
          </w:p>
        </w:tc>
      </w:tr>
      <w:tr>
        <w:tc>
          <w:tcPr>
            <w:tcW w:w="454" w:type="dxa"/>
          </w:tcPr>
          <w:p>
            <w:pPr>
              <w:pStyle w:val="0"/>
            </w:pPr>
            <w:r>
              <w:rPr>
                <w:sz w:val="20"/>
              </w:rPr>
              <w:t xml:space="preserve">3</w:t>
            </w:r>
          </w:p>
        </w:tc>
        <w:tc>
          <w:tcPr>
            <w:tcW w:w="7710" w:type="dxa"/>
          </w:tcPr>
          <w:p>
            <w:pPr>
              <w:pStyle w:val="0"/>
            </w:pPr>
            <w:r>
              <w:rPr>
                <w:sz w:val="20"/>
              </w:rPr>
              <w:t xml:space="preserve">Идентификационный номер налогоплательщика (ИНН)/ код причины постановки на учет в налоговом органе (КПП) заявителя</w:t>
            </w:r>
          </w:p>
        </w:tc>
        <w:tc>
          <w:tcPr>
            <w:tcW w:w="907" w:type="dxa"/>
          </w:tcPr>
          <w:p>
            <w:pPr>
              <w:pStyle w:val="0"/>
            </w:pPr>
            <w:r>
              <w:rPr>
                <w:sz w:val="20"/>
              </w:rPr>
            </w:r>
          </w:p>
        </w:tc>
      </w:tr>
      <w:tr>
        <w:tc>
          <w:tcPr>
            <w:tcW w:w="454" w:type="dxa"/>
          </w:tcPr>
          <w:p>
            <w:pPr>
              <w:pStyle w:val="0"/>
            </w:pPr>
            <w:r>
              <w:rPr>
                <w:sz w:val="20"/>
              </w:rPr>
              <w:t xml:space="preserve">4</w:t>
            </w:r>
          </w:p>
        </w:tc>
        <w:tc>
          <w:tcPr>
            <w:tcW w:w="7710" w:type="dxa"/>
          </w:tcPr>
          <w:p>
            <w:pPr>
              <w:pStyle w:val="0"/>
            </w:pPr>
            <w:r>
              <w:rPr>
                <w:sz w:val="20"/>
              </w:rPr>
              <w:t xml:space="preserve">Номер и дата свидетельства (уведомления) о постановке на учет в</w:t>
            </w:r>
          </w:p>
        </w:tc>
        <w:tc>
          <w:tcPr>
            <w:tcW w:w="907" w:type="dxa"/>
          </w:tcPr>
          <w:p>
            <w:pPr>
              <w:pStyle w:val="0"/>
            </w:pPr>
            <w:r>
              <w:rPr>
                <w:sz w:val="20"/>
              </w:rPr>
            </w:r>
          </w:p>
        </w:tc>
      </w:tr>
      <w:tr>
        <w:tc>
          <w:tcPr>
            <w:tcW w:w="454" w:type="dxa"/>
          </w:tcPr>
          <w:p>
            <w:pPr>
              <w:pStyle w:val="0"/>
            </w:pPr>
            <w:r>
              <w:rPr>
                <w:sz w:val="20"/>
              </w:rPr>
            </w:r>
          </w:p>
        </w:tc>
        <w:tc>
          <w:tcPr>
            <w:tcW w:w="7710" w:type="dxa"/>
          </w:tcPr>
          <w:p>
            <w:pPr>
              <w:pStyle w:val="0"/>
            </w:pPr>
            <w:r>
              <w:rPr>
                <w:sz w:val="20"/>
              </w:rPr>
              <w:t xml:space="preserve">налоговом органе</w:t>
            </w:r>
          </w:p>
        </w:tc>
        <w:tc>
          <w:tcPr>
            <w:tcW w:w="907" w:type="dxa"/>
          </w:tcPr>
          <w:p>
            <w:pPr>
              <w:pStyle w:val="0"/>
            </w:pPr>
            <w:r>
              <w:rPr>
                <w:sz w:val="20"/>
              </w:rPr>
            </w:r>
          </w:p>
        </w:tc>
      </w:tr>
      <w:tr>
        <w:tc>
          <w:tcPr>
            <w:tcW w:w="454" w:type="dxa"/>
          </w:tcPr>
          <w:p>
            <w:pPr>
              <w:pStyle w:val="0"/>
            </w:pPr>
            <w:r>
              <w:rPr>
                <w:sz w:val="20"/>
              </w:rPr>
              <w:t xml:space="preserve">5</w:t>
            </w:r>
          </w:p>
        </w:tc>
        <w:tc>
          <w:tcPr>
            <w:tcW w:w="7710" w:type="dxa"/>
          </w:tcPr>
          <w:p>
            <w:pPr>
              <w:pStyle w:val="0"/>
            </w:pPr>
            <w:r>
              <w:rPr>
                <w:sz w:val="20"/>
              </w:rPr>
              <w:t xml:space="preserve">Общероссийский </w:t>
            </w:r>
            <w:hyperlink w:history="0" r:id="rId36" w:tooltip="&quot;ОК 033-2013. Общероссийский классификатор территорий муниципальных образований&quot; (Том 7. Сибирский федеральный округ) (утв. Приказом Росстандарта от 14.06.2013 N 159-ст) (с учетом Изменений 1/2013 - 627/2023) {КонсультантПлюс}">
              <w:r>
                <w:rPr>
                  <w:sz w:val="20"/>
                  <w:color w:val="0000ff"/>
                </w:rPr>
                <w:t xml:space="preserve">классификатор</w:t>
              </w:r>
            </w:hyperlink>
            <w:r>
              <w:rPr>
                <w:sz w:val="20"/>
              </w:rPr>
              <w:t xml:space="preserve"> территорий муниципальных образований (ОКТМО)</w:t>
            </w:r>
          </w:p>
        </w:tc>
        <w:tc>
          <w:tcPr>
            <w:tcW w:w="907" w:type="dxa"/>
          </w:tcPr>
          <w:p>
            <w:pPr>
              <w:pStyle w:val="0"/>
            </w:pPr>
            <w:r>
              <w:rPr>
                <w:sz w:val="20"/>
              </w:rPr>
            </w:r>
          </w:p>
        </w:tc>
      </w:tr>
      <w:tr>
        <w:tc>
          <w:tcPr>
            <w:tcW w:w="454" w:type="dxa"/>
          </w:tcPr>
          <w:p>
            <w:pPr>
              <w:pStyle w:val="0"/>
            </w:pPr>
            <w:r>
              <w:rPr>
                <w:sz w:val="20"/>
              </w:rPr>
              <w:t xml:space="preserve">6</w:t>
            </w:r>
          </w:p>
        </w:tc>
        <w:tc>
          <w:tcPr>
            <w:tcW w:w="7710" w:type="dxa"/>
          </w:tcPr>
          <w:p>
            <w:pPr>
              <w:pStyle w:val="0"/>
            </w:pPr>
            <w:r>
              <w:rPr>
                <w:sz w:val="20"/>
              </w:rPr>
              <w:t xml:space="preserve">Основной государственный регистрационный номер (ОГРН или ОГРНИП) / дата внесения записи в Единый государственный реестр юридических лиц (ЕГРЮЛ) или Единый государственный реестр индивидуальных предпринимателей (ЕГРИП)</w:t>
            </w:r>
          </w:p>
        </w:tc>
        <w:tc>
          <w:tcPr>
            <w:tcW w:w="907" w:type="dxa"/>
          </w:tcPr>
          <w:p>
            <w:pPr>
              <w:pStyle w:val="0"/>
            </w:pPr>
            <w:r>
              <w:rPr>
                <w:sz w:val="20"/>
              </w:rPr>
            </w:r>
          </w:p>
        </w:tc>
      </w:tr>
      <w:tr>
        <w:tc>
          <w:tcPr>
            <w:tcW w:w="454" w:type="dxa"/>
          </w:tcPr>
          <w:p>
            <w:pPr>
              <w:pStyle w:val="0"/>
            </w:pPr>
            <w:r>
              <w:rPr>
                <w:sz w:val="20"/>
              </w:rPr>
              <w:t xml:space="preserve">7</w:t>
            </w:r>
          </w:p>
        </w:tc>
        <w:tc>
          <w:tcPr>
            <w:tcW w:w="7710" w:type="dxa"/>
          </w:tcPr>
          <w:p>
            <w:pPr>
              <w:pStyle w:val="0"/>
            </w:pPr>
            <w:r>
              <w:rPr>
                <w:sz w:val="20"/>
              </w:rPr>
              <w:t xml:space="preserve">Юридический адрес заявителя</w:t>
            </w:r>
          </w:p>
        </w:tc>
        <w:tc>
          <w:tcPr>
            <w:tcW w:w="907" w:type="dxa"/>
          </w:tcPr>
          <w:p>
            <w:pPr>
              <w:pStyle w:val="0"/>
            </w:pPr>
            <w:r>
              <w:rPr>
                <w:sz w:val="20"/>
              </w:rPr>
            </w:r>
          </w:p>
        </w:tc>
      </w:tr>
      <w:tr>
        <w:tc>
          <w:tcPr>
            <w:tcW w:w="454" w:type="dxa"/>
          </w:tcPr>
          <w:p>
            <w:pPr>
              <w:pStyle w:val="0"/>
            </w:pPr>
            <w:r>
              <w:rPr>
                <w:sz w:val="20"/>
              </w:rPr>
              <w:t xml:space="preserve">8</w:t>
            </w:r>
          </w:p>
        </w:tc>
        <w:tc>
          <w:tcPr>
            <w:tcW w:w="7710" w:type="dxa"/>
          </w:tcPr>
          <w:p>
            <w:pPr>
              <w:pStyle w:val="0"/>
            </w:pPr>
            <w:r>
              <w:rPr>
                <w:sz w:val="20"/>
              </w:rPr>
              <w:t xml:space="preserve">Место нахождения (место жительства)</w:t>
            </w:r>
          </w:p>
        </w:tc>
        <w:tc>
          <w:tcPr>
            <w:tcW w:w="907" w:type="dxa"/>
          </w:tcPr>
          <w:p>
            <w:pPr>
              <w:pStyle w:val="0"/>
            </w:pPr>
            <w:r>
              <w:rPr>
                <w:sz w:val="20"/>
              </w:rPr>
            </w:r>
          </w:p>
        </w:tc>
      </w:tr>
      <w:tr>
        <w:tc>
          <w:tcPr>
            <w:tcW w:w="454" w:type="dxa"/>
          </w:tcPr>
          <w:p>
            <w:pPr>
              <w:pStyle w:val="0"/>
            </w:pPr>
            <w:r>
              <w:rPr>
                <w:sz w:val="20"/>
              </w:rPr>
              <w:t xml:space="preserve">9</w:t>
            </w:r>
          </w:p>
        </w:tc>
        <w:tc>
          <w:tcPr>
            <w:tcW w:w="7710" w:type="dxa"/>
          </w:tcPr>
          <w:p>
            <w:pPr>
              <w:pStyle w:val="0"/>
            </w:pPr>
            <w:r>
              <w:rPr>
                <w:sz w:val="20"/>
              </w:rPr>
              <w:t xml:space="preserve">Руководитель заявителя (наименование должности, фамилия, имя, отчество при наличии), номер телефона и факса, адрес электронной почты</w:t>
            </w:r>
          </w:p>
        </w:tc>
        <w:tc>
          <w:tcPr>
            <w:tcW w:w="907" w:type="dxa"/>
          </w:tcPr>
          <w:p>
            <w:pPr>
              <w:pStyle w:val="0"/>
            </w:pPr>
            <w:r>
              <w:rPr>
                <w:sz w:val="20"/>
              </w:rPr>
            </w:r>
          </w:p>
        </w:tc>
      </w:tr>
      <w:tr>
        <w:tc>
          <w:tcPr>
            <w:tcW w:w="454" w:type="dxa"/>
          </w:tcPr>
          <w:p>
            <w:pPr>
              <w:pStyle w:val="0"/>
            </w:pPr>
            <w:r>
              <w:rPr>
                <w:sz w:val="20"/>
              </w:rPr>
              <w:t xml:space="preserve">10</w:t>
            </w:r>
          </w:p>
        </w:tc>
        <w:tc>
          <w:tcPr>
            <w:tcW w:w="7710" w:type="dxa"/>
          </w:tcPr>
          <w:p>
            <w:pPr>
              <w:pStyle w:val="0"/>
            </w:pPr>
            <w:r>
              <w:rPr>
                <w:sz w:val="20"/>
              </w:rPr>
              <w:t xml:space="preserve">Главный бухгалтер заявителя (фамилия, имя, отчество при наличии), номер телефона и факса, адрес электронной почты</w:t>
            </w:r>
          </w:p>
        </w:tc>
        <w:tc>
          <w:tcPr>
            <w:tcW w:w="907" w:type="dxa"/>
          </w:tcPr>
          <w:p>
            <w:pPr>
              <w:pStyle w:val="0"/>
            </w:pPr>
            <w:r>
              <w:rPr>
                <w:sz w:val="20"/>
              </w:rPr>
            </w:r>
          </w:p>
        </w:tc>
      </w:tr>
      <w:tr>
        <w:tc>
          <w:tcPr>
            <w:tcW w:w="454" w:type="dxa"/>
          </w:tcPr>
          <w:p>
            <w:pPr>
              <w:pStyle w:val="0"/>
            </w:pPr>
            <w:r>
              <w:rPr>
                <w:sz w:val="20"/>
              </w:rPr>
              <w:t xml:space="preserve">11</w:t>
            </w:r>
          </w:p>
        </w:tc>
        <w:tc>
          <w:tcPr>
            <w:tcW w:w="7710" w:type="dxa"/>
          </w:tcPr>
          <w:p>
            <w:pPr>
              <w:pStyle w:val="0"/>
            </w:pPr>
            <w:r>
              <w:rPr>
                <w:sz w:val="20"/>
              </w:rPr>
              <w:t xml:space="preserve">Реквизиты для перечисления субсидии:</w:t>
            </w:r>
          </w:p>
        </w:tc>
        <w:tc>
          <w:tcPr>
            <w:tcW w:w="907" w:type="dxa"/>
          </w:tcPr>
          <w:p>
            <w:pPr>
              <w:pStyle w:val="0"/>
            </w:pPr>
            <w:r>
              <w:rPr>
                <w:sz w:val="20"/>
              </w:rPr>
            </w:r>
          </w:p>
        </w:tc>
      </w:tr>
      <w:tr>
        <w:tc>
          <w:tcPr>
            <w:tcW w:w="454" w:type="dxa"/>
          </w:tcPr>
          <w:p>
            <w:pPr>
              <w:pStyle w:val="0"/>
            </w:pPr>
            <w:r>
              <w:rPr>
                <w:sz w:val="20"/>
              </w:rPr>
            </w:r>
          </w:p>
        </w:tc>
        <w:tc>
          <w:tcPr>
            <w:tcW w:w="7710" w:type="dxa"/>
          </w:tcPr>
          <w:p>
            <w:pPr>
              <w:pStyle w:val="0"/>
            </w:pPr>
            <w:r>
              <w:rPr>
                <w:sz w:val="20"/>
              </w:rPr>
              <w:t xml:space="preserve">расчетный счет</w:t>
            </w:r>
          </w:p>
        </w:tc>
        <w:tc>
          <w:tcPr>
            <w:tcW w:w="907" w:type="dxa"/>
          </w:tcPr>
          <w:p>
            <w:pPr>
              <w:pStyle w:val="0"/>
            </w:pPr>
            <w:r>
              <w:rPr>
                <w:sz w:val="20"/>
              </w:rPr>
            </w:r>
          </w:p>
        </w:tc>
      </w:tr>
      <w:tr>
        <w:tc>
          <w:tcPr>
            <w:tcW w:w="454" w:type="dxa"/>
          </w:tcPr>
          <w:p>
            <w:pPr>
              <w:pStyle w:val="0"/>
            </w:pPr>
            <w:r>
              <w:rPr>
                <w:sz w:val="20"/>
              </w:rPr>
            </w:r>
          </w:p>
        </w:tc>
        <w:tc>
          <w:tcPr>
            <w:tcW w:w="7710" w:type="dxa"/>
          </w:tcPr>
          <w:p>
            <w:pPr>
              <w:pStyle w:val="0"/>
            </w:pPr>
            <w:r>
              <w:rPr>
                <w:sz w:val="20"/>
              </w:rPr>
              <w:t xml:space="preserve">наименование кредитной организации</w:t>
            </w:r>
          </w:p>
        </w:tc>
        <w:tc>
          <w:tcPr>
            <w:tcW w:w="907" w:type="dxa"/>
          </w:tcPr>
          <w:p>
            <w:pPr>
              <w:pStyle w:val="0"/>
            </w:pPr>
            <w:r>
              <w:rPr>
                <w:sz w:val="20"/>
              </w:rPr>
            </w:r>
          </w:p>
        </w:tc>
      </w:tr>
      <w:tr>
        <w:tc>
          <w:tcPr>
            <w:tcW w:w="454" w:type="dxa"/>
          </w:tcPr>
          <w:p>
            <w:pPr>
              <w:pStyle w:val="0"/>
            </w:pPr>
            <w:r>
              <w:rPr>
                <w:sz w:val="20"/>
              </w:rPr>
            </w:r>
          </w:p>
        </w:tc>
        <w:tc>
          <w:tcPr>
            <w:tcW w:w="7710" w:type="dxa"/>
          </w:tcPr>
          <w:p>
            <w:pPr>
              <w:pStyle w:val="0"/>
            </w:pPr>
            <w:r>
              <w:rPr>
                <w:sz w:val="20"/>
              </w:rPr>
              <w:t xml:space="preserve">корреспондентский счет</w:t>
            </w:r>
          </w:p>
        </w:tc>
        <w:tc>
          <w:tcPr>
            <w:tcW w:w="907" w:type="dxa"/>
          </w:tcPr>
          <w:p>
            <w:pPr>
              <w:pStyle w:val="0"/>
            </w:pPr>
            <w:r>
              <w:rPr>
                <w:sz w:val="20"/>
              </w:rPr>
            </w:r>
          </w:p>
        </w:tc>
      </w:tr>
      <w:tr>
        <w:tc>
          <w:tcPr>
            <w:tcW w:w="454" w:type="dxa"/>
          </w:tcPr>
          <w:p>
            <w:pPr>
              <w:pStyle w:val="0"/>
            </w:pPr>
            <w:r>
              <w:rPr>
                <w:sz w:val="20"/>
              </w:rPr>
            </w:r>
          </w:p>
        </w:tc>
        <w:tc>
          <w:tcPr>
            <w:tcW w:w="7710" w:type="dxa"/>
          </w:tcPr>
          <w:p>
            <w:pPr>
              <w:pStyle w:val="0"/>
            </w:pPr>
            <w:r>
              <w:rPr>
                <w:sz w:val="20"/>
              </w:rPr>
              <w:t xml:space="preserve">Банковский идентификационный код (БИК)</w:t>
            </w:r>
          </w:p>
        </w:tc>
        <w:tc>
          <w:tcPr>
            <w:tcW w:w="907" w:type="dxa"/>
          </w:tcPr>
          <w:p>
            <w:pPr>
              <w:pStyle w:val="0"/>
            </w:pPr>
            <w:r>
              <w:rPr>
                <w:sz w:val="20"/>
              </w:rPr>
            </w:r>
          </w:p>
        </w:tc>
      </w:tr>
      <w:tr>
        <w:tc>
          <w:tcPr>
            <w:tcW w:w="454" w:type="dxa"/>
          </w:tcPr>
          <w:p>
            <w:pPr>
              <w:pStyle w:val="0"/>
            </w:pPr>
            <w:r>
              <w:rPr>
                <w:sz w:val="20"/>
              </w:rPr>
              <w:t xml:space="preserve">12</w:t>
            </w:r>
          </w:p>
        </w:tc>
        <w:tc>
          <w:tcPr>
            <w:tcW w:w="7710" w:type="dxa"/>
          </w:tcPr>
          <w:p>
            <w:pPr>
              <w:pStyle w:val="0"/>
            </w:pPr>
            <w:r>
              <w:rPr>
                <w:sz w:val="20"/>
              </w:rPr>
              <w:t xml:space="preserve">Наименование системы налогообложения</w:t>
            </w:r>
          </w:p>
        </w:tc>
        <w:tc>
          <w:tcPr>
            <w:tcW w:w="907" w:type="dxa"/>
          </w:tcPr>
          <w:p>
            <w:pPr>
              <w:pStyle w:val="0"/>
            </w:pPr>
            <w:r>
              <w:rPr>
                <w:sz w:val="20"/>
              </w:rPr>
            </w:r>
          </w:p>
        </w:tc>
      </w:tr>
      <w:tr>
        <w:tc>
          <w:tcPr>
            <w:tcW w:w="454" w:type="dxa"/>
          </w:tcPr>
          <w:p>
            <w:pPr>
              <w:pStyle w:val="0"/>
            </w:pPr>
            <w:r>
              <w:rPr>
                <w:sz w:val="20"/>
              </w:rPr>
              <w:t xml:space="preserve">13</w:t>
            </w:r>
          </w:p>
        </w:tc>
        <w:tc>
          <w:tcPr>
            <w:tcW w:w="7710" w:type="dxa"/>
          </w:tcPr>
          <w:p>
            <w:pPr>
              <w:pStyle w:val="0"/>
            </w:pPr>
            <w:r>
              <w:rPr>
                <w:sz w:val="20"/>
              </w:rPr>
              <w:t xml:space="preserve">Специализация сельскохозяйственного производства:</w:t>
            </w:r>
          </w:p>
        </w:tc>
        <w:tc>
          <w:tcPr>
            <w:tcW w:w="907" w:type="dxa"/>
          </w:tcPr>
          <w:p>
            <w:pPr>
              <w:pStyle w:val="0"/>
            </w:pPr>
            <w:r>
              <w:rPr>
                <w:sz w:val="20"/>
              </w:rPr>
            </w:r>
          </w:p>
        </w:tc>
      </w:tr>
      <w:tr>
        <w:tc>
          <w:tcPr>
            <w:tcW w:w="454" w:type="dxa"/>
          </w:tcPr>
          <w:p>
            <w:pPr>
              <w:pStyle w:val="0"/>
            </w:pPr>
            <w:r>
              <w:rPr>
                <w:sz w:val="20"/>
              </w:rPr>
            </w:r>
          </w:p>
        </w:tc>
        <w:tc>
          <w:tcPr>
            <w:tcW w:w="7710" w:type="dxa"/>
          </w:tcPr>
          <w:p>
            <w:pPr>
              <w:pStyle w:val="0"/>
            </w:pPr>
            <w:r>
              <w:rPr>
                <w:sz w:val="20"/>
              </w:rPr>
              <w:t xml:space="preserve">растениеводство</w:t>
            </w:r>
          </w:p>
        </w:tc>
        <w:tc>
          <w:tcPr>
            <w:tcW w:w="907" w:type="dxa"/>
          </w:tcPr>
          <w:p>
            <w:pPr>
              <w:pStyle w:val="0"/>
            </w:pPr>
            <w:r>
              <w:rPr>
                <w:sz w:val="20"/>
              </w:rPr>
              <w:t xml:space="preserve">Да/Нет</w:t>
            </w:r>
          </w:p>
        </w:tc>
      </w:tr>
      <w:tr>
        <w:tc>
          <w:tcPr>
            <w:tcW w:w="454" w:type="dxa"/>
          </w:tcPr>
          <w:p>
            <w:pPr>
              <w:pStyle w:val="0"/>
            </w:pPr>
            <w:r>
              <w:rPr>
                <w:sz w:val="20"/>
              </w:rPr>
            </w:r>
          </w:p>
        </w:tc>
        <w:tc>
          <w:tcPr>
            <w:tcW w:w="7710" w:type="dxa"/>
          </w:tcPr>
          <w:p>
            <w:pPr>
              <w:pStyle w:val="0"/>
            </w:pPr>
            <w:r>
              <w:rPr>
                <w:sz w:val="20"/>
              </w:rPr>
              <w:t xml:space="preserve">животноводство</w:t>
            </w:r>
          </w:p>
        </w:tc>
        <w:tc>
          <w:tcPr>
            <w:tcW w:w="907" w:type="dxa"/>
          </w:tcPr>
          <w:p>
            <w:pPr>
              <w:pStyle w:val="0"/>
            </w:pPr>
            <w:r>
              <w:rPr>
                <w:sz w:val="20"/>
              </w:rPr>
              <w:t xml:space="preserve">Да/Нет</w:t>
            </w:r>
          </w:p>
        </w:tc>
      </w:tr>
      <w:tr>
        <w:tc>
          <w:tcPr>
            <w:tcW w:w="454" w:type="dxa"/>
          </w:tcPr>
          <w:p>
            <w:pPr>
              <w:pStyle w:val="0"/>
            </w:pPr>
            <w:r>
              <w:rPr>
                <w:sz w:val="20"/>
              </w:rPr>
            </w:r>
          </w:p>
        </w:tc>
        <w:tc>
          <w:tcPr>
            <w:tcW w:w="7710" w:type="dxa"/>
          </w:tcPr>
          <w:p>
            <w:pPr>
              <w:pStyle w:val="0"/>
            </w:pPr>
            <w:r>
              <w:rPr>
                <w:sz w:val="20"/>
              </w:rPr>
              <w:t xml:space="preserve">смешанное сельское хозяйство</w:t>
            </w:r>
          </w:p>
        </w:tc>
        <w:tc>
          <w:tcPr>
            <w:tcW w:w="907" w:type="dxa"/>
          </w:tcPr>
          <w:p>
            <w:pPr>
              <w:pStyle w:val="0"/>
            </w:pPr>
            <w:r>
              <w:rPr>
                <w:sz w:val="20"/>
              </w:rPr>
              <w:t xml:space="preserve">Да/нет</w:t>
            </w:r>
          </w:p>
        </w:tc>
      </w:tr>
    </w:tbl>
    <w:p>
      <w:pPr>
        <w:pStyle w:val="0"/>
        <w:jc w:val="both"/>
      </w:pPr>
      <w:r>
        <w:rPr>
          <w:sz w:val="20"/>
        </w:rPr>
      </w:r>
    </w:p>
    <w:p>
      <w:pPr>
        <w:pStyle w:val="1"/>
        <w:jc w:val="both"/>
      </w:pPr>
      <w:r>
        <w:rPr>
          <w:sz w:val="20"/>
        </w:rPr>
        <w:t xml:space="preserve">    2. Настоящим подтверждаю:</w:t>
      </w:r>
    </w:p>
    <w:p>
      <w:pPr>
        <w:pStyle w:val="1"/>
        <w:jc w:val="both"/>
      </w:pPr>
      <w:r>
        <w:rPr>
          <w:sz w:val="20"/>
        </w:rPr>
        <w:t xml:space="preserve">    достоверность  информации,  сведений  и  документов,  представляемых  в</w:t>
      </w:r>
    </w:p>
    <w:p>
      <w:pPr>
        <w:pStyle w:val="1"/>
        <w:jc w:val="both"/>
      </w:pPr>
      <w:r>
        <w:rPr>
          <w:sz w:val="20"/>
        </w:rPr>
        <w:t xml:space="preserve">Департамент  по  социально-экономическому  развитию  села  Томской  области</w:t>
      </w:r>
    </w:p>
    <w:p>
      <w:pPr>
        <w:pStyle w:val="1"/>
        <w:jc w:val="both"/>
      </w:pPr>
      <w:r>
        <w:rPr>
          <w:sz w:val="20"/>
        </w:rPr>
        <w:t xml:space="preserve">(далее  -  Департамент)  для  получения субсидии на возмещение части прямых</w:t>
      </w:r>
    </w:p>
    <w:p>
      <w:pPr>
        <w:pStyle w:val="1"/>
        <w:jc w:val="both"/>
      </w:pPr>
      <w:r>
        <w:rPr>
          <w:sz w:val="20"/>
        </w:rPr>
        <w:t xml:space="preserve">понесенных  затрат  на  создание  и  модернизацию объектов животноводческих</w:t>
      </w:r>
    </w:p>
    <w:p>
      <w:pPr>
        <w:pStyle w:val="1"/>
        <w:jc w:val="both"/>
      </w:pPr>
      <w:r>
        <w:rPr>
          <w:sz w:val="20"/>
        </w:rPr>
        <w:t xml:space="preserve">комплексов  молочного  направления (молочных ферм), а также на приобретение</w:t>
      </w:r>
    </w:p>
    <w:p>
      <w:pPr>
        <w:pStyle w:val="1"/>
        <w:jc w:val="both"/>
      </w:pPr>
      <w:r>
        <w:rPr>
          <w:sz w:val="20"/>
        </w:rPr>
        <w:t xml:space="preserve">техники и оборудования на цели предоставления субсидии;</w:t>
      </w:r>
    </w:p>
    <w:p>
      <w:pPr>
        <w:pStyle w:val="1"/>
        <w:jc w:val="both"/>
      </w:pPr>
      <w:r>
        <w:rPr>
          <w:sz w:val="20"/>
        </w:rPr>
        <w:t xml:space="preserve">    -  соответствие  условиям  предоставления  субсидии на возмещение части</w:t>
      </w:r>
    </w:p>
    <w:p>
      <w:pPr>
        <w:pStyle w:val="1"/>
        <w:jc w:val="both"/>
      </w:pPr>
      <w:r>
        <w:rPr>
          <w:sz w:val="20"/>
        </w:rPr>
        <w:t xml:space="preserve">прямых    понесенных   затрат   на   создание   и   модернизацию   объектов</w:t>
      </w:r>
    </w:p>
    <w:p>
      <w:pPr>
        <w:pStyle w:val="1"/>
        <w:jc w:val="both"/>
      </w:pPr>
      <w:r>
        <w:rPr>
          <w:sz w:val="20"/>
        </w:rPr>
        <w:t xml:space="preserve">животноводческих  комплексов молочного направления (молочных ферм), а также</w:t>
      </w:r>
    </w:p>
    <w:p>
      <w:pPr>
        <w:pStyle w:val="1"/>
        <w:jc w:val="both"/>
      </w:pPr>
      <w:r>
        <w:rPr>
          <w:sz w:val="20"/>
        </w:rPr>
        <w:t xml:space="preserve">на  приобретение  техники  и  оборудования на цели предоставления субсидии,</w:t>
      </w:r>
    </w:p>
    <w:p>
      <w:pPr>
        <w:pStyle w:val="1"/>
        <w:jc w:val="both"/>
      </w:pPr>
      <w:r>
        <w:rPr>
          <w:sz w:val="20"/>
        </w:rPr>
        <w:t xml:space="preserve">установленным  приказом  Департамента  по социально-экономическому развитию</w:t>
      </w:r>
    </w:p>
    <w:p>
      <w:pPr>
        <w:pStyle w:val="1"/>
        <w:jc w:val="both"/>
      </w:pPr>
      <w:r>
        <w:rPr>
          <w:sz w:val="20"/>
        </w:rPr>
        <w:t xml:space="preserve">села   Томской   области   от   31.05.2021   N  45  "Об утверждении Порядка</w:t>
      </w:r>
    </w:p>
    <w:p>
      <w:pPr>
        <w:pStyle w:val="1"/>
        <w:jc w:val="both"/>
      </w:pPr>
      <w:r>
        <w:rPr>
          <w:sz w:val="20"/>
        </w:rPr>
        <w:t xml:space="preserve">предоставлении  субсидий  на  возмещение  части прямых понесенных затрат на</w:t>
      </w:r>
    </w:p>
    <w:p>
      <w:pPr>
        <w:pStyle w:val="1"/>
        <w:jc w:val="both"/>
      </w:pPr>
      <w:r>
        <w:rPr>
          <w:sz w:val="20"/>
        </w:rPr>
        <w:t xml:space="preserve">создание  и  модернизацию  объектов  животноводческих  комплексов молочного</w:t>
      </w:r>
    </w:p>
    <w:p>
      <w:pPr>
        <w:pStyle w:val="1"/>
        <w:jc w:val="both"/>
      </w:pPr>
      <w:r>
        <w:rPr>
          <w:sz w:val="20"/>
        </w:rPr>
        <w:t xml:space="preserve">направления (молочных ферм), а также на приобретение техники и оборудования</w:t>
      </w:r>
    </w:p>
    <w:p>
      <w:pPr>
        <w:pStyle w:val="1"/>
        <w:jc w:val="both"/>
      </w:pPr>
      <w:r>
        <w:rPr>
          <w:sz w:val="20"/>
        </w:rPr>
        <w:t xml:space="preserve">на  цели  предоставления  субсидии",  в  том  числе отсутствие просроченной</w:t>
      </w:r>
    </w:p>
    <w:p>
      <w:pPr>
        <w:pStyle w:val="1"/>
        <w:jc w:val="both"/>
      </w:pPr>
      <w:r>
        <w:rPr>
          <w:sz w:val="20"/>
        </w:rPr>
        <w:t xml:space="preserve">задолженности   по   возврату   в   областной  бюджет  субсидий,  бюджетных</w:t>
      </w:r>
    </w:p>
    <w:p>
      <w:pPr>
        <w:pStyle w:val="1"/>
        <w:jc w:val="both"/>
      </w:pPr>
      <w:r>
        <w:rPr>
          <w:sz w:val="20"/>
        </w:rPr>
        <w:t xml:space="preserve">инвестиций,  предоставленных  в  том числе в соответствии с иными правовыми</w:t>
      </w:r>
    </w:p>
    <w:p>
      <w:pPr>
        <w:pStyle w:val="1"/>
        <w:jc w:val="both"/>
      </w:pPr>
      <w:r>
        <w:rPr>
          <w:sz w:val="20"/>
        </w:rPr>
        <w:t xml:space="preserve">актами,  а  также  иной  просроченной  (неурегулированной) задолженности по</w:t>
      </w:r>
    </w:p>
    <w:p>
      <w:pPr>
        <w:pStyle w:val="1"/>
        <w:jc w:val="both"/>
      </w:pPr>
      <w:r>
        <w:rPr>
          <w:sz w:val="20"/>
        </w:rPr>
        <w:t xml:space="preserve">денежным  обязательствам  перед  Томской  областью,  неполучение средств из</w:t>
      </w:r>
    </w:p>
    <w:p>
      <w:pPr>
        <w:pStyle w:val="1"/>
        <w:jc w:val="both"/>
      </w:pPr>
      <w:r>
        <w:rPr>
          <w:sz w:val="20"/>
        </w:rPr>
        <w:t xml:space="preserve">областного  бюджета  на  основании  иных нормативных правовых актов Томской</w:t>
      </w:r>
    </w:p>
    <w:p>
      <w:pPr>
        <w:pStyle w:val="1"/>
        <w:jc w:val="both"/>
      </w:pPr>
      <w:r>
        <w:rPr>
          <w:sz w:val="20"/>
        </w:rPr>
        <w:t xml:space="preserve">области на цель предоставления субсидии;</w:t>
      </w:r>
    </w:p>
    <w:p>
      <w:pPr>
        <w:pStyle w:val="1"/>
        <w:jc w:val="both"/>
      </w:pPr>
      <w:r>
        <w:rPr>
          <w:sz w:val="20"/>
        </w:rPr>
        <w:t xml:space="preserve">    - наличие у заявителя статуса сельскохозяйственного товаропроизводителя</w:t>
      </w:r>
    </w:p>
    <w:p>
      <w:pPr>
        <w:pStyle w:val="1"/>
        <w:jc w:val="both"/>
      </w:pPr>
      <w:r>
        <w:rPr>
          <w:sz w:val="20"/>
        </w:rPr>
        <w:t xml:space="preserve">в  соответствии  с  Федеральным </w:t>
      </w:r>
      <w:hyperlink w:history="0" r:id="rId37" w:tooltip="Федеральный закон от 29.12.2006 N 264-ФЗ (ред. от 30.12.2021) &quot;О развитии сельского хозяйства&quot; {КонсультантПлюс}">
        <w:r>
          <w:rPr>
            <w:sz w:val="20"/>
            <w:color w:val="0000ff"/>
          </w:rPr>
          <w:t xml:space="preserve">законом</w:t>
        </w:r>
      </w:hyperlink>
      <w:r>
        <w:rPr>
          <w:sz w:val="20"/>
        </w:rPr>
        <w:t xml:space="preserve"> от 29 декабря 2006 года N 264-ФЗ "О</w:t>
      </w:r>
    </w:p>
    <w:p>
      <w:pPr>
        <w:pStyle w:val="1"/>
        <w:jc w:val="both"/>
      </w:pPr>
      <w:r>
        <w:rPr>
          <w:sz w:val="20"/>
        </w:rPr>
        <w:t xml:space="preserve">развитии   сельского   хозяйства",   а   также   то,   что   (отметить  "V"</w:t>
      </w:r>
    </w:p>
    <w:p>
      <w:pPr>
        <w:pStyle w:val="1"/>
        <w:jc w:val="both"/>
      </w:pPr>
      <w:r>
        <w:rPr>
          <w:sz w:val="20"/>
        </w:rPr>
        <w:t xml:space="preserve">соответствующую графу):</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391"/>
        <w:gridCol w:w="676"/>
      </w:tblGrid>
      <w:tr>
        <w:tc>
          <w:tcPr>
            <w:tcW w:w="8391" w:type="dxa"/>
          </w:tcPr>
          <w:p>
            <w:pPr>
              <w:pStyle w:val="0"/>
              <w:jc w:val="both"/>
            </w:pPr>
            <w:r>
              <w:rPr>
                <w:sz w:val="20"/>
              </w:rPr>
              <w:t xml:space="preserve">доля дохода от реализации сельскохозяйственной продукции заявителя в соответствии с годовым отчетом о финансово-экономическом состоянии товаропроизводителей агропромышленного комплекса за предшествующий год составляет не менее чем 70 процентов</w:t>
            </w:r>
          </w:p>
        </w:tc>
        <w:tc>
          <w:tcPr>
            <w:tcW w:w="676" w:type="dxa"/>
          </w:tcPr>
          <w:p>
            <w:pPr>
              <w:pStyle w:val="0"/>
            </w:pPr>
            <w:r>
              <w:rPr>
                <w:sz w:val="20"/>
              </w:rPr>
            </w:r>
          </w:p>
        </w:tc>
      </w:tr>
      <w:tr>
        <w:tc>
          <w:tcPr>
            <w:tcW w:w="8391" w:type="dxa"/>
          </w:tcPr>
          <w:p>
            <w:pPr>
              <w:pStyle w:val="0"/>
              <w:jc w:val="both"/>
            </w:pPr>
            <w:r>
              <w:rPr>
                <w:sz w:val="20"/>
              </w:rPr>
              <w:t xml:space="preserve">заявитель является сельскохозяйственным потребительским кооперативом, созданным в соответствии с Федеральным </w:t>
            </w:r>
            <w:hyperlink w:history="0" r:id="rId38" w:tooltip="Федеральный закон от 08.12.1995 N 193-ФЗ (ред. от 29.12.2022) &quot;О сельскохозяйственной кооперации&quot; {КонсультантПлюс}">
              <w:r>
                <w:rPr>
                  <w:sz w:val="20"/>
                  <w:color w:val="0000ff"/>
                </w:rPr>
                <w:t xml:space="preserve">законом</w:t>
              </w:r>
            </w:hyperlink>
            <w:r>
              <w:rPr>
                <w:sz w:val="20"/>
              </w:rPr>
              <w:t xml:space="preserve"> от 8 декабря 1995 года N 193-ФЗ "О сельскохозяйственной кооперации"</w:t>
            </w:r>
          </w:p>
        </w:tc>
        <w:tc>
          <w:tcPr>
            <w:tcW w:w="676" w:type="dxa"/>
          </w:tcPr>
          <w:p>
            <w:pPr>
              <w:pStyle w:val="0"/>
            </w:pPr>
            <w:r>
              <w:rPr>
                <w:sz w:val="20"/>
              </w:rPr>
            </w:r>
          </w:p>
        </w:tc>
      </w:tr>
      <w:tr>
        <w:tc>
          <w:tcPr>
            <w:tcW w:w="8391" w:type="dxa"/>
          </w:tcPr>
          <w:p>
            <w:pPr>
              <w:pStyle w:val="0"/>
              <w:jc w:val="both"/>
            </w:pPr>
            <w:r>
              <w:rPr>
                <w:sz w:val="20"/>
              </w:rPr>
              <w:t xml:space="preserve">заявитель является крестьянским (фермерским) хозяйством в соответствии с Федеральным </w:t>
            </w:r>
            <w:hyperlink w:history="0" r:id="rId39" w:tooltip="Федеральный закон от 11.06.2003 N 74-ФЗ (ред. от 06.12.2021) &quot;О крестьянском (фермерском) хозяйстве&quot; (с изм. и доп., вступ. в силу с 01.03.2022) {КонсультантПлюс}">
              <w:r>
                <w:rPr>
                  <w:sz w:val="20"/>
                  <w:color w:val="0000ff"/>
                </w:rPr>
                <w:t xml:space="preserve">законом</w:t>
              </w:r>
            </w:hyperlink>
            <w:r>
              <w:rPr>
                <w:sz w:val="20"/>
              </w:rPr>
              <w:t xml:space="preserve"> от 11 июня 2003 года N 74-ФЗ "О крестьянском (фермерском) хозяйстве"</w:t>
            </w:r>
          </w:p>
        </w:tc>
        <w:tc>
          <w:tcPr>
            <w:tcW w:w="676" w:type="dxa"/>
          </w:tcPr>
          <w:p>
            <w:pPr>
              <w:pStyle w:val="0"/>
            </w:pPr>
            <w:r>
              <w:rPr>
                <w:sz w:val="20"/>
              </w:rPr>
            </w:r>
          </w:p>
        </w:tc>
      </w:tr>
    </w:tbl>
    <w:p>
      <w:pPr>
        <w:pStyle w:val="0"/>
        <w:jc w:val="both"/>
      </w:pPr>
      <w:r>
        <w:rPr>
          <w:sz w:val="20"/>
        </w:rPr>
      </w:r>
    </w:p>
    <w:p>
      <w:pPr>
        <w:pStyle w:val="1"/>
        <w:jc w:val="both"/>
      </w:pPr>
      <w:r>
        <w:rPr>
          <w:sz w:val="20"/>
        </w:rPr>
        <w:t xml:space="preserve">    3. Я,</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             руководителя (главы) заявителя)</w:t>
      </w:r>
    </w:p>
    <w:p>
      <w:pPr>
        <w:pStyle w:val="1"/>
        <w:jc w:val="both"/>
      </w:pPr>
      <w:r>
        <w:rPr>
          <w:sz w:val="20"/>
        </w:rPr>
        <w:t xml:space="preserve">даю свое согласие Департаменту, расположенному по адресу: г. Томск, пр.</w:t>
      </w:r>
    </w:p>
    <w:p>
      <w:pPr>
        <w:pStyle w:val="1"/>
        <w:jc w:val="both"/>
      </w:pPr>
      <w:r>
        <w:rPr>
          <w:sz w:val="20"/>
        </w:rPr>
        <w:t xml:space="preserve">Развития - 3, на обработку (сбор, запись, систематизацию, накопление,</w:t>
      </w:r>
    </w:p>
    <w:p>
      <w:pPr>
        <w:pStyle w:val="1"/>
        <w:jc w:val="both"/>
      </w:pPr>
      <w:r>
        <w:rPr>
          <w:sz w:val="20"/>
        </w:rPr>
        <w:t xml:space="preserve">хранение, уточнение (обновление, изменение), извлечение, использование,</w:t>
      </w:r>
    </w:p>
    <w:p>
      <w:pPr>
        <w:pStyle w:val="1"/>
        <w:jc w:val="both"/>
      </w:pPr>
      <w:r>
        <w:rPr>
          <w:sz w:val="20"/>
        </w:rPr>
        <w:t xml:space="preserve">передачу (распространение, предоставление, доступ), обезличивание,</w:t>
      </w:r>
    </w:p>
    <w:p>
      <w:pPr>
        <w:pStyle w:val="1"/>
        <w:jc w:val="both"/>
      </w:pPr>
      <w:r>
        <w:rPr>
          <w:sz w:val="20"/>
        </w:rPr>
        <w:t xml:space="preserve">блокирование, удаление, уничтожение) следующих персональных данных:</w:t>
      </w:r>
    </w:p>
    <w:p>
      <w:pPr>
        <w:pStyle w:val="1"/>
        <w:jc w:val="both"/>
      </w:pPr>
      <w:r>
        <w:rPr>
          <w:sz w:val="20"/>
        </w:rPr>
        <w:t xml:space="preserve">    фамилия, имя, отчество (последнее - при наличии);</w:t>
      </w:r>
    </w:p>
    <w:p>
      <w:pPr>
        <w:pStyle w:val="1"/>
        <w:jc w:val="both"/>
      </w:pPr>
      <w:r>
        <w:rPr>
          <w:sz w:val="20"/>
        </w:rPr>
        <w:t xml:space="preserve">    номер телефона (мобильный);</w:t>
      </w:r>
    </w:p>
    <w:p>
      <w:pPr>
        <w:pStyle w:val="1"/>
        <w:jc w:val="both"/>
      </w:pPr>
      <w:r>
        <w:rPr>
          <w:sz w:val="20"/>
        </w:rPr>
        <w:t xml:space="preserve">    адрес регистрации по месту жительства &lt;**&gt;;</w:t>
      </w:r>
    </w:p>
    <w:p>
      <w:pPr>
        <w:pStyle w:val="1"/>
        <w:jc w:val="both"/>
      </w:pPr>
      <w:r>
        <w:rPr>
          <w:sz w:val="20"/>
        </w:rPr>
        <w:t xml:space="preserve">    идентификационный номер налогоплательщика &lt;**&gt;.</w:t>
      </w:r>
    </w:p>
    <w:p>
      <w:pPr>
        <w:pStyle w:val="1"/>
        <w:jc w:val="both"/>
      </w:pPr>
      <w:r>
        <w:rPr>
          <w:sz w:val="20"/>
        </w:rPr>
        <w:t xml:space="preserve">    Цель обработки персональных данных - получение субсидии.</w:t>
      </w:r>
    </w:p>
    <w:p>
      <w:pPr>
        <w:pStyle w:val="1"/>
        <w:jc w:val="both"/>
      </w:pPr>
      <w:r>
        <w:rPr>
          <w:sz w:val="20"/>
        </w:rPr>
        <w:t xml:space="preserve">    Обработка персональных данных с указанной целью может осуществляться</w:t>
      </w:r>
    </w:p>
    <w:p>
      <w:pPr>
        <w:pStyle w:val="1"/>
        <w:jc w:val="both"/>
      </w:pPr>
      <w:r>
        <w:rPr>
          <w:sz w:val="20"/>
        </w:rPr>
        <w:t xml:space="preserve">неопределенный срок, если иное не установлено законодательством Российской</w:t>
      </w:r>
    </w:p>
    <w:p>
      <w:pPr>
        <w:pStyle w:val="1"/>
        <w:jc w:val="both"/>
      </w:pPr>
      <w:r>
        <w:rPr>
          <w:sz w:val="20"/>
        </w:rPr>
        <w:t xml:space="preserve">Федерации. Обработка персональных данных может быть как автоматизированная,</w:t>
      </w:r>
    </w:p>
    <w:p>
      <w:pPr>
        <w:pStyle w:val="1"/>
        <w:jc w:val="both"/>
      </w:pPr>
      <w:r>
        <w:rPr>
          <w:sz w:val="20"/>
        </w:rPr>
        <w:t xml:space="preserve">так и без использования средств автоматизации.</w:t>
      </w:r>
    </w:p>
    <w:p>
      <w:pPr>
        <w:pStyle w:val="1"/>
        <w:jc w:val="both"/>
      </w:pPr>
      <w:r>
        <w:rPr>
          <w:sz w:val="20"/>
        </w:rPr>
      </w:r>
    </w:p>
    <w:p>
      <w:pPr>
        <w:pStyle w:val="1"/>
        <w:jc w:val="both"/>
      </w:pPr>
      <w:r>
        <w:rPr>
          <w:sz w:val="20"/>
        </w:rPr>
        <w:t xml:space="preserve">    Настоящее согласие выдано без ограничения срока его действия и может</w:t>
      </w:r>
    </w:p>
    <w:p>
      <w:pPr>
        <w:pStyle w:val="1"/>
        <w:jc w:val="both"/>
      </w:pPr>
      <w:r>
        <w:rPr>
          <w:sz w:val="20"/>
        </w:rPr>
        <w:t xml:space="preserve">быть отозвано по письменному заявлению, направленному в адрес Департамента.</w:t>
      </w:r>
    </w:p>
    <w:p>
      <w:pPr>
        <w:pStyle w:val="1"/>
        <w:jc w:val="both"/>
      </w:pPr>
      <w:r>
        <w:rPr>
          <w:sz w:val="20"/>
        </w:rPr>
        <w:t xml:space="preserve">    Даю согласие на:</w:t>
      </w:r>
    </w:p>
    <w:p>
      <w:pPr>
        <w:pStyle w:val="1"/>
        <w:jc w:val="both"/>
      </w:pPr>
      <w:r>
        <w:rPr>
          <w:sz w:val="20"/>
        </w:rPr>
        <w:t xml:space="preserve">    1) осуществление Департаментом и органами государственного финансового</w:t>
      </w:r>
    </w:p>
    <w:p>
      <w:pPr>
        <w:pStyle w:val="1"/>
        <w:jc w:val="both"/>
      </w:pPr>
      <w:r>
        <w:rPr>
          <w:sz w:val="20"/>
        </w:rPr>
        <w:t xml:space="preserve">контроля  проверок  соблюдения  получателями  субсидий условий и порядка их</w:t>
      </w:r>
    </w:p>
    <w:p>
      <w:pPr>
        <w:pStyle w:val="1"/>
        <w:jc w:val="both"/>
      </w:pPr>
      <w:r>
        <w:rPr>
          <w:sz w:val="20"/>
        </w:rPr>
        <w:t xml:space="preserve">предоставления;</w:t>
      </w:r>
    </w:p>
    <w:p>
      <w:pPr>
        <w:pStyle w:val="1"/>
        <w:jc w:val="both"/>
      </w:pPr>
      <w:r>
        <w:rPr>
          <w:sz w:val="20"/>
        </w:rPr>
        <w:t xml:space="preserve">    2) публикацию (размещение) на едином портале, а также на официальном</w:t>
      </w:r>
    </w:p>
    <w:p>
      <w:pPr>
        <w:pStyle w:val="1"/>
        <w:jc w:val="both"/>
      </w:pPr>
      <w:r>
        <w:rPr>
          <w:sz w:val="20"/>
        </w:rPr>
        <w:t xml:space="preserve">сайте Департамента информации о персональных данных, а также результатах</w:t>
      </w:r>
    </w:p>
    <w:p>
      <w:pPr>
        <w:pStyle w:val="1"/>
        <w:jc w:val="both"/>
      </w:pPr>
      <w:r>
        <w:rPr>
          <w:sz w:val="20"/>
        </w:rPr>
        <w:t xml:space="preserve">рассмотрения заявления.</w:t>
      </w:r>
    </w:p>
    <w:p>
      <w:pPr>
        <w:pStyle w:val="1"/>
        <w:jc w:val="both"/>
      </w:pPr>
      <w:r>
        <w:rPr>
          <w:sz w:val="20"/>
        </w:rPr>
      </w:r>
    </w:p>
    <w:p>
      <w:pPr>
        <w:pStyle w:val="1"/>
        <w:jc w:val="both"/>
      </w:pPr>
      <w:r>
        <w:rPr>
          <w:sz w:val="20"/>
        </w:rPr>
        <w:t xml:space="preserve">    Перечень представляемых в Департамент документов:</w:t>
      </w:r>
    </w:p>
    <w:p>
      <w:pPr>
        <w:pStyle w:val="1"/>
        <w:jc w:val="both"/>
      </w:pPr>
      <w:r>
        <w:rPr>
          <w:sz w:val="20"/>
        </w:rPr>
        <w:t xml:space="preserve">    1.</w:t>
      </w:r>
    </w:p>
    <w:p>
      <w:pPr>
        <w:pStyle w:val="1"/>
        <w:jc w:val="both"/>
      </w:pPr>
      <w:r>
        <w:rPr>
          <w:sz w:val="20"/>
        </w:rPr>
        <w:t xml:space="preserve">___________________________________________________________________________</w:t>
      </w:r>
    </w:p>
    <w:p>
      <w:pPr>
        <w:pStyle w:val="1"/>
        <w:jc w:val="both"/>
      </w:pPr>
      <w:r>
        <w:rPr>
          <w:sz w:val="20"/>
        </w:rPr>
        <w:t xml:space="preserve">    2.</w:t>
      </w:r>
    </w:p>
    <w:p>
      <w:pPr>
        <w:pStyle w:val="1"/>
        <w:jc w:val="both"/>
      </w:pPr>
      <w:r>
        <w:rPr>
          <w:sz w:val="20"/>
        </w:rPr>
        <w:t xml:space="preserve">___________________________________________________________________________</w:t>
      </w:r>
    </w:p>
    <w:p>
      <w:pPr>
        <w:pStyle w:val="1"/>
        <w:jc w:val="both"/>
      </w:pPr>
      <w:r>
        <w:rPr>
          <w:sz w:val="20"/>
        </w:rPr>
        <w:t xml:space="preserve">    3.</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Приложение: на ____ л. в ____ экз.</w:t>
      </w:r>
    </w:p>
    <w:p>
      <w:pPr>
        <w:pStyle w:val="1"/>
        <w:jc w:val="both"/>
      </w:pPr>
      <w:r>
        <w:rPr>
          <w:sz w:val="20"/>
        </w:rPr>
      </w:r>
    </w:p>
    <w:p>
      <w:pPr>
        <w:pStyle w:val="1"/>
        <w:jc w:val="both"/>
      </w:pPr>
      <w:r>
        <w:rPr>
          <w:sz w:val="20"/>
        </w:rPr>
        <w:t xml:space="preserve">________________________________ _____________ ____________________________</w:t>
      </w:r>
    </w:p>
    <w:p>
      <w:pPr>
        <w:pStyle w:val="1"/>
        <w:jc w:val="both"/>
      </w:pPr>
      <w:r>
        <w:rPr>
          <w:sz w:val="20"/>
        </w:rPr>
        <w:t xml:space="preserve">    (наименование заявителя)       (подпись)     (фамилия, имя, отчество</w:t>
      </w:r>
    </w:p>
    <w:p>
      <w:pPr>
        <w:pStyle w:val="1"/>
        <w:jc w:val="both"/>
      </w:pPr>
      <w:r>
        <w:rPr>
          <w:sz w:val="20"/>
        </w:rPr>
        <w:t xml:space="preserve">                                                (последнее - при наличии))</w:t>
      </w:r>
    </w:p>
    <w:p>
      <w:pPr>
        <w:pStyle w:val="1"/>
        <w:jc w:val="both"/>
      </w:pPr>
      <w:r>
        <w:rPr>
          <w:sz w:val="20"/>
        </w:rPr>
      </w:r>
    </w:p>
    <w:p>
      <w:pPr>
        <w:pStyle w:val="1"/>
        <w:jc w:val="both"/>
      </w:pPr>
      <w:r>
        <w:rPr>
          <w:sz w:val="20"/>
        </w:rPr>
        <w:t xml:space="preserve">_______________ 20__ год</w:t>
      </w:r>
    </w:p>
    <w:p>
      <w:pPr>
        <w:pStyle w:val="1"/>
        <w:jc w:val="both"/>
      </w:pPr>
      <w:r>
        <w:rPr>
          <w:sz w:val="20"/>
        </w:rPr>
      </w:r>
    </w:p>
    <w:p>
      <w:pPr>
        <w:pStyle w:val="1"/>
        <w:jc w:val="both"/>
      </w:pPr>
      <w:r>
        <w:rPr>
          <w:sz w:val="20"/>
        </w:rPr>
        <w:t xml:space="preserve">Место печати (при наличии)</w:t>
      </w:r>
    </w:p>
    <w:p>
      <w:pPr>
        <w:pStyle w:val="1"/>
        <w:jc w:val="both"/>
      </w:pPr>
      <w:r>
        <w:rPr>
          <w:sz w:val="20"/>
        </w:rPr>
      </w:r>
    </w:p>
    <w:p>
      <w:pPr>
        <w:pStyle w:val="1"/>
        <w:jc w:val="both"/>
      </w:pPr>
      <w:r>
        <w:rPr>
          <w:sz w:val="20"/>
        </w:rPr>
        <w:t xml:space="preserve">    --------------------------------</w:t>
      </w:r>
    </w:p>
    <w:p>
      <w:pPr>
        <w:pStyle w:val="1"/>
        <w:jc w:val="both"/>
      </w:pPr>
      <w:r>
        <w:rPr>
          <w:sz w:val="20"/>
        </w:rPr>
        <w:t xml:space="preserve">    &lt;*&gt;  Регистрационный  номер  и  дата регистрации настоящего заявления в</w:t>
      </w:r>
    </w:p>
    <w:p>
      <w:pPr>
        <w:pStyle w:val="1"/>
        <w:jc w:val="both"/>
      </w:pPr>
      <w:r>
        <w:rPr>
          <w:sz w:val="20"/>
        </w:rPr>
        <w:t xml:space="preserve">Департаменте (заполняется сотрудником Департамента).</w:t>
      </w:r>
    </w:p>
    <w:p>
      <w:pPr>
        <w:pStyle w:val="1"/>
        <w:jc w:val="both"/>
      </w:pPr>
      <w:r>
        <w:rPr>
          <w:sz w:val="20"/>
        </w:rPr>
        <w:t xml:space="preserve">    &lt;**&gt;  Указывается  заявителями, являющимися крестьянскими (фермерскими)</w:t>
      </w:r>
    </w:p>
    <w:p>
      <w:pPr>
        <w:pStyle w:val="1"/>
        <w:jc w:val="both"/>
      </w:pPr>
      <w:r>
        <w:rPr>
          <w:sz w:val="20"/>
        </w:rPr>
        <w:t xml:space="preserve">хозяйствами.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Порядку</w:t>
      </w:r>
    </w:p>
    <w:p>
      <w:pPr>
        <w:pStyle w:val="0"/>
        <w:jc w:val="right"/>
      </w:pPr>
      <w:r>
        <w:rPr>
          <w:sz w:val="20"/>
        </w:rPr>
        <w:t xml:space="preserve">предоставления субсидий на возмещение части прямых</w:t>
      </w:r>
    </w:p>
    <w:p>
      <w:pPr>
        <w:pStyle w:val="0"/>
        <w:jc w:val="right"/>
      </w:pPr>
      <w:r>
        <w:rPr>
          <w:sz w:val="20"/>
        </w:rPr>
        <w:t xml:space="preserve">понесенных затрат на создание и модернизацию объектов</w:t>
      </w:r>
    </w:p>
    <w:p>
      <w:pPr>
        <w:pStyle w:val="0"/>
        <w:jc w:val="right"/>
      </w:pPr>
      <w:r>
        <w:rPr>
          <w:sz w:val="20"/>
        </w:rPr>
        <w:t xml:space="preserve">животноводческих комплексов молочного направления</w:t>
      </w:r>
    </w:p>
    <w:p>
      <w:pPr>
        <w:pStyle w:val="0"/>
        <w:jc w:val="right"/>
      </w:pPr>
      <w:r>
        <w:rPr>
          <w:sz w:val="20"/>
        </w:rPr>
        <w:t xml:space="preserve">(молочных ферм), а также на приобретение техники</w:t>
      </w:r>
    </w:p>
    <w:p>
      <w:pPr>
        <w:pStyle w:val="0"/>
        <w:jc w:val="right"/>
      </w:pPr>
      <w:r>
        <w:rPr>
          <w:sz w:val="20"/>
        </w:rPr>
        <w:t xml:space="preserve">и оборудования на цели предоставления субсидии</w:t>
      </w:r>
    </w:p>
    <w:p>
      <w:pPr>
        <w:pStyle w:val="0"/>
        <w:jc w:val="both"/>
      </w:pPr>
      <w:r>
        <w:rPr>
          <w:sz w:val="20"/>
        </w:rPr>
      </w:r>
    </w:p>
    <w:p>
      <w:pPr>
        <w:pStyle w:val="1"/>
        <w:jc w:val="both"/>
      </w:pPr>
      <w:r>
        <w:rPr>
          <w:sz w:val="20"/>
        </w:rPr>
        <w:t xml:space="preserve">Форма</w:t>
      </w:r>
    </w:p>
    <w:p>
      <w:pPr>
        <w:pStyle w:val="1"/>
        <w:jc w:val="both"/>
      </w:pPr>
      <w:r>
        <w:rPr>
          <w:sz w:val="20"/>
        </w:rPr>
      </w:r>
    </w:p>
    <w:bookmarkStart w:id="467" w:name="P467"/>
    <w:bookmarkEnd w:id="467"/>
    <w:p>
      <w:pPr>
        <w:pStyle w:val="1"/>
        <w:jc w:val="both"/>
      </w:pPr>
      <w:r>
        <w:rPr>
          <w:sz w:val="20"/>
        </w:rPr>
        <w:t xml:space="preserve">                              Справка-расчет</w:t>
      </w:r>
    </w:p>
    <w:p>
      <w:pPr>
        <w:pStyle w:val="1"/>
        <w:jc w:val="both"/>
      </w:pPr>
      <w:r>
        <w:rPr>
          <w:sz w:val="20"/>
        </w:rPr>
        <w:t xml:space="preserve">     субсидии на возмещение части прямых понесенных затрат на создание</w:t>
      </w:r>
    </w:p>
    <w:p>
      <w:pPr>
        <w:pStyle w:val="1"/>
        <w:jc w:val="both"/>
      </w:pPr>
      <w:r>
        <w:rPr>
          <w:sz w:val="20"/>
        </w:rPr>
        <w:t xml:space="preserve"> и модернизацию объектов животноводческих комплексов молочного направления</w:t>
      </w:r>
    </w:p>
    <w:p>
      <w:pPr>
        <w:pStyle w:val="1"/>
        <w:jc w:val="both"/>
      </w:pPr>
      <w:r>
        <w:rPr>
          <w:sz w:val="20"/>
        </w:rPr>
        <w:t xml:space="preserve">  (молочных ферм), а также на приобретение техники и оборудования на цели</w:t>
      </w:r>
    </w:p>
    <w:p>
      <w:pPr>
        <w:pStyle w:val="1"/>
        <w:jc w:val="both"/>
      </w:pPr>
      <w:r>
        <w:rPr>
          <w:sz w:val="20"/>
        </w:rPr>
        <w:t xml:space="preserve">                          предоставления субсидии</w:t>
      </w:r>
    </w:p>
    <w:p>
      <w:pPr>
        <w:pStyle w:val="1"/>
        <w:jc w:val="both"/>
      </w:pPr>
      <w:r>
        <w:rPr>
          <w:sz w:val="20"/>
        </w:rPr>
        <w:t xml:space="preserve">                        за _______________ 20__ г.</w:t>
      </w:r>
    </w:p>
    <w:p>
      <w:pPr>
        <w:pStyle w:val="1"/>
        <w:jc w:val="both"/>
      </w:pPr>
      <w:r>
        <w:rPr>
          <w:sz w:val="20"/>
        </w:rPr>
        <w:t xml:space="preserve">                    __________________________________</w:t>
      </w:r>
    </w:p>
    <w:p>
      <w:pPr>
        <w:pStyle w:val="1"/>
        <w:jc w:val="both"/>
      </w:pPr>
      <w:r>
        <w:rPr>
          <w:sz w:val="20"/>
        </w:rPr>
        <w:t xml:space="preserve">                    (наименование получателя субсидии)</w:t>
      </w:r>
    </w:p>
    <w:p>
      <w:pPr>
        <w:pStyle w:val="1"/>
        <w:jc w:val="both"/>
      </w:pPr>
      <w:r>
        <w:rPr>
          <w:sz w:val="20"/>
        </w:rPr>
      </w:r>
    </w:p>
    <w:p>
      <w:pPr>
        <w:pStyle w:val="1"/>
        <w:jc w:val="both"/>
      </w:pPr>
      <w:r>
        <w:rPr>
          <w:sz w:val="20"/>
        </w:rPr>
        <w:t xml:space="preserve">Идентификационный номер налогоплательщика          ________________________</w:t>
      </w:r>
    </w:p>
    <w:p>
      <w:pPr>
        <w:pStyle w:val="1"/>
        <w:jc w:val="both"/>
      </w:pPr>
      <w:r>
        <w:rPr>
          <w:sz w:val="20"/>
        </w:rPr>
        <w:t xml:space="preserve">получателя субсидии</w:t>
      </w:r>
    </w:p>
    <w:p>
      <w:pPr>
        <w:pStyle w:val="1"/>
        <w:jc w:val="both"/>
      </w:pPr>
      <w:r>
        <w:rPr>
          <w:sz w:val="20"/>
        </w:rPr>
        <w:t xml:space="preserve">Почтовый индекс и адрес получателя субсидий        ________________________</w:t>
      </w:r>
    </w:p>
    <w:p>
      <w:pPr>
        <w:pStyle w:val="1"/>
        <w:jc w:val="both"/>
      </w:pPr>
      <w:r>
        <w:rPr>
          <w:sz w:val="20"/>
        </w:rPr>
        <w:t xml:space="preserve">Номер контактного телефона получателя субсидии     ________________________</w:t>
      </w:r>
    </w:p>
    <w:p>
      <w:pPr>
        <w:pStyle w:val="1"/>
        <w:jc w:val="both"/>
      </w:pPr>
      <w:r>
        <w:rPr>
          <w:sz w:val="20"/>
        </w:rPr>
        <w:t xml:space="preserve">Общероссийский </w:t>
      </w:r>
      <w:hyperlink w:history="0" r:id="rId40" w:tooltip="&quot;ОК 033-2013. Общероссийский классификатор территорий муниципальных образований&quot; (Том 7. Сибирский федеральный округ) (утв. Приказом Росстандарта от 14.06.2013 N 159-ст) (с учетом Изменений 1/2013 - 627/2023) {КонсультантПлюс}">
        <w:r>
          <w:rPr>
            <w:sz w:val="20"/>
            <w:color w:val="0000ff"/>
          </w:rPr>
          <w:t xml:space="preserve">классификатор</w:t>
        </w:r>
      </w:hyperlink>
      <w:r>
        <w:rPr>
          <w:sz w:val="20"/>
        </w:rPr>
        <w:t xml:space="preserve"> территорий            ________________________</w:t>
      </w:r>
    </w:p>
    <w:p>
      <w:pPr>
        <w:pStyle w:val="1"/>
        <w:jc w:val="both"/>
      </w:pPr>
      <w:r>
        <w:rPr>
          <w:sz w:val="20"/>
        </w:rPr>
        <w:t xml:space="preserve">муниципальных образований по муниципальному образованию</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077"/>
        <w:gridCol w:w="794"/>
        <w:gridCol w:w="1077"/>
        <w:gridCol w:w="1077"/>
        <w:gridCol w:w="907"/>
        <w:gridCol w:w="964"/>
        <w:gridCol w:w="907"/>
        <w:gridCol w:w="907"/>
        <w:gridCol w:w="907"/>
      </w:tblGrid>
      <w:tr>
        <w:tc>
          <w:tcPr>
            <w:tcW w:w="454" w:type="dxa"/>
            <w:vMerge w:val="restart"/>
          </w:tcPr>
          <w:p>
            <w:pPr>
              <w:pStyle w:val="0"/>
              <w:jc w:val="center"/>
            </w:pPr>
            <w:r>
              <w:rPr>
                <w:sz w:val="20"/>
              </w:rPr>
              <w:t xml:space="preserve">N п/п</w:t>
            </w:r>
          </w:p>
        </w:tc>
        <w:tc>
          <w:tcPr>
            <w:tcW w:w="1077" w:type="dxa"/>
            <w:vMerge w:val="restart"/>
          </w:tcPr>
          <w:p>
            <w:pPr>
              <w:pStyle w:val="0"/>
              <w:jc w:val="center"/>
            </w:pPr>
            <w:r>
              <w:rPr>
                <w:sz w:val="20"/>
              </w:rPr>
              <w:t xml:space="preserve">Наименование направления &lt;*&gt;</w:t>
            </w:r>
          </w:p>
        </w:tc>
        <w:tc>
          <w:tcPr>
            <w:tcW w:w="794" w:type="dxa"/>
            <w:vMerge w:val="restart"/>
          </w:tcPr>
          <w:p>
            <w:pPr>
              <w:pStyle w:val="0"/>
              <w:jc w:val="center"/>
            </w:pPr>
            <w:r>
              <w:rPr>
                <w:sz w:val="20"/>
              </w:rPr>
              <w:t xml:space="preserve">Номер и дата договора</w:t>
            </w:r>
          </w:p>
        </w:tc>
        <w:tc>
          <w:tcPr>
            <w:tcW w:w="1077" w:type="dxa"/>
            <w:vMerge w:val="restart"/>
          </w:tcPr>
          <w:p>
            <w:pPr>
              <w:pStyle w:val="0"/>
              <w:jc w:val="center"/>
            </w:pPr>
            <w:r>
              <w:rPr>
                <w:sz w:val="20"/>
              </w:rPr>
              <w:t xml:space="preserve">Номер и дата товарной накладной, акта выполненных работ</w:t>
            </w:r>
          </w:p>
        </w:tc>
        <w:tc>
          <w:tcPr>
            <w:tcW w:w="1077" w:type="dxa"/>
            <w:vMerge w:val="restart"/>
          </w:tcPr>
          <w:p>
            <w:pPr>
              <w:pStyle w:val="0"/>
              <w:jc w:val="center"/>
            </w:pPr>
            <w:r>
              <w:rPr>
                <w:sz w:val="20"/>
              </w:rPr>
              <w:t xml:space="preserve">Затраты на приобретение оборудования, выполнение работ без учета налога на добавленную стоимость (рублей, копеек)</w:t>
            </w:r>
          </w:p>
        </w:tc>
        <w:tc>
          <w:tcPr>
            <w:gridSpan w:val="2"/>
            <w:tcW w:w="1871" w:type="dxa"/>
          </w:tcPr>
          <w:p>
            <w:pPr>
              <w:pStyle w:val="0"/>
              <w:jc w:val="center"/>
            </w:pPr>
            <w:r>
              <w:rPr>
                <w:sz w:val="20"/>
              </w:rPr>
              <w:t xml:space="preserve">Фактически оплачено за приобретенное оборудование, выполненные работы без учета налога на добавленную стоимость (рублей, копеек)</w:t>
            </w:r>
          </w:p>
        </w:tc>
        <w:tc>
          <w:tcPr>
            <w:tcW w:w="907" w:type="dxa"/>
            <w:vMerge w:val="restart"/>
          </w:tcPr>
          <w:p>
            <w:pPr>
              <w:pStyle w:val="0"/>
              <w:jc w:val="center"/>
            </w:pPr>
            <w:r>
              <w:rPr>
                <w:sz w:val="20"/>
              </w:rPr>
              <w:t xml:space="preserve">Ставка (размер) субсидии (процентов)</w:t>
            </w:r>
          </w:p>
        </w:tc>
        <w:tc>
          <w:tcPr>
            <w:tcW w:w="907" w:type="dxa"/>
            <w:vMerge w:val="restart"/>
          </w:tcPr>
          <w:p>
            <w:pPr>
              <w:pStyle w:val="0"/>
              <w:jc w:val="center"/>
            </w:pPr>
            <w:r>
              <w:rPr>
                <w:sz w:val="20"/>
              </w:rPr>
              <w:t xml:space="preserve">Сумма причитающейся субсидии, рублей</w:t>
            </w:r>
          </w:p>
        </w:tc>
        <w:tc>
          <w:tcPr>
            <w:tcW w:w="907" w:type="dxa"/>
            <w:vMerge w:val="restart"/>
          </w:tcPr>
          <w:p>
            <w:pPr>
              <w:pStyle w:val="0"/>
              <w:jc w:val="center"/>
            </w:pPr>
            <w:r>
              <w:rPr>
                <w:sz w:val="20"/>
              </w:rPr>
              <w:t xml:space="preserve">Сумма субсидии к перечислению (рублей, копеек)</w:t>
            </w:r>
          </w:p>
        </w:tc>
      </w:tr>
      <w:tr>
        <w:tc>
          <w:tcPr>
            <w:vMerge w:val="continue"/>
          </w:tcPr>
          <w:p/>
        </w:tc>
        <w:tc>
          <w:tcPr>
            <w:vMerge w:val="continue"/>
          </w:tcPr>
          <w:p/>
        </w:tc>
        <w:tc>
          <w:tcPr>
            <w:vMerge w:val="continue"/>
          </w:tcPr>
          <w:p/>
        </w:tc>
        <w:tc>
          <w:tcPr>
            <w:vMerge w:val="continue"/>
          </w:tcPr>
          <w:p/>
        </w:tc>
        <w:tc>
          <w:tcPr>
            <w:vMerge w:val="continue"/>
          </w:tcPr>
          <w:p/>
        </w:tc>
        <w:tc>
          <w:tcPr>
            <w:tcW w:w="907" w:type="dxa"/>
          </w:tcPr>
          <w:p>
            <w:pPr>
              <w:pStyle w:val="0"/>
              <w:jc w:val="center"/>
            </w:pPr>
            <w:r>
              <w:rPr>
                <w:sz w:val="20"/>
              </w:rPr>
              <w:t xml:space="preserve">Номер и дата платежных документов</w:t>
            </w:r>
          </w:p>
        </w:tc>
        <w:tc>
          <w:tcPr>
            <w:tcW w:w="964" w:type="dxa"/>
          </w:tcPr>
          <w:p>
            <w:pPr>
              <w:pStyle w:val="0"/>
              <w:jc w:val="center"/>
            </w:pPr>
            <w:r>
              <w:rPr>
                <w:sz w:val="20"/>
              </w:rPr>
              <w:t xml:space="preserve">Сумма (рублей, копеек)</w:t>
            </w:r>
          </w:p>
        </w:tc>
        <w:tc>
          <w:tcPr>
            <w:vMerge w:val="continue"/>
          </w:tcPr>
          <w:p/>
        </w:tc>
        <w:tc>
          <w:tcPr>
            <w:vMerge w:val="continue"/>
          </w:tcPr>
          <w:p/>
        </w:tc>
        <w:tc>
          <w:tcPr>
            <w:vMerge w:val="continue"/>
          </w:tcPr>
          <w:p/>
        </w:tc>
      </w:tr>
      <w:tr>
        <w:tc>
          <w:tcPr>
            <w:tcW w:w="454" w:type="dxa"/>
          </w:tcPr>
          <w:p>
            <w:pPr>
              <w:pStyle w:val="0"/>
              <w:jc w:val="center"/>
            </w:pPr>
            <w:r>
              <w:rPr>
                <w:sz w:val="20"/>
              </w:rPr>
              <w:t xml:space="preserve">1</w:t>
            </w:r>
          </w:p>
        </w:tc>
        <w:tc>
          <w:tcPr>
            <w:tcW w:w="1077" w:type="dxa"/>
          </w:tcPr>
          <w:p>
            <w:pPr>
              <w:pStyle w:val="0"/>
              <w:jc w:val="center"/>
            </w:pPr>
            <w:r>
              <w:rPr>
                <w:sz w:val="20"/>
              </w:rPr>
              <w:t xml:space="preserve">2</w:t>
            </w:r>
          </w:p>
        </w:tc>
        <w:tc>
          <w:tcPr>
            <w:tcW w:w="794" w:type="dxa"/>
          </w:tcPr>
          <w:p>
            <w:pPr>
              <w:pStyle w:val="0"/>
              <w:jc w:val="center"/>
            </w:pPr>
            <w:r>
              <w:rPr>
                <w:sz w:val="20"/>
              </w:rPr>
              <w:t xml:space="preserve">3</w:t>
            </w:r>
          </w:p>
        </w:tc>
        <w:tc>
          <w:tcPr>
            <w:tcW w:w="1077" w:type="dxa"/>
          </w:tcPr>
          <w:p>
            <w:pPr>
              <w:pStyle w:val="0"/>
              <w:jc w:val="center"/>
            </w:pPr>
            <w:r>
              <w:rPr>
                <w:sz w:val="20"/>
              </w:rPr>
              <w:t xml:space="preserve">4</w:t>
            </w:r>
          </w:p>
        </w:tc>
        <w:tc>
          <w:tcPr>
            <w:tcW w:w="1077" w:type="dxa"/>
          </w:tcPr>
          <w:p>
            <w:pPr>
              <w:pStyle w:val="0"/>
              <w:jc w:val="center"/>
            </w:pPr>
            <w:r>
              <w:rPr>
                <w:sz w:val="20"/>
              </w:rPr>
              <w:t xml:space="preserve">5</w:t>
            </w:r>
          </w:p>
        </w:tc>
        <w:tc>
          <w:tcPr>
            <w:tcW w:w="907" w:type="dxa"/>
          </w:tcPr>
          <w:p>
            <w:pPr>
              <w:pStyle w:val="0"/>
              <w:jc w:val="center"/>
            </w:pPr>
            <w:r>
              <w:rPr>
                <w:sz w:val="20"/>
              </w:rPr>
              <w:t xml:space="preserve">6</w:t>
            </w:r>
          </w:p>
        </w:tc>
        <w:tc>
          <w:tcPr>
            <w:tcW w:w="964" w:type="dxa"/>
          </w:tcPr>
          <w:p>
            <w:pPr>
              <w:pStyle w:val="0"/>
              <w:jc w:val="center"/>
            </w:pPr>
            <w:r>
              <w:rPr>
                <w:sz w:val="20"/>
              </w:rPr>
              <w:t xml:space="preserve">7</w:t>
            </w:r>
          </w:p>
        </w:tc>
        <w:tc>
          <w:tcPr>
            <w:tcW w:w="907" w:type="dxa"/>
          </w:tcPr>
          <w:p>
            <w:pPr>
              <w:pStyle w:val="0"/>
              <w:jc w:val="center"/>
            </w:pPr>
            <w:r>
              <w:rPr>
                <w:sz w:val="20"/>
              </w:rPr>
              <w:t xml:space="preserve">8</w:t>
            </w:r>
          </w:p>
        </w:tc>
        <w:tc>
          <w:tcPr>
            <w:tcW w:w="907" w:type="dxa"/>
          </w:tcPr>
          <w:p>
            <w:pPr>
              <w:pStyle w:val="0"/>
              <w:jc w:val="center"/>
            </w:pPr>
            <w:r>
              <w:rPr>
                <w:sz w:val="20"/>
              </w:rPr>
              <w:t xml:space="preserve">9</w:t>
            </w:r>
          </w:p>
        </w:tc>
        <w:tc>
          <w:tcPr>
            <w:tcW w:w="907" w:type="dxa"/>
          </w:tcPr>
          <w:p>
            <w:pPr>
              <w:pStyle w:val="0"/>
              <w:jc w:val="center"/>
            </w:pPr>
            <w:r>
              <w:rPr>
                <w:sz w:val="20"/>
              </w:rPr>
              <w:t xml:space="preserve">10</w:t>
            </w:r>
          </w:p>
        </w:tc>
      </w:tr>
      <w:tr>
        <w:tc>
          <w:tcPr>
            <w:tcW w:w="454" w:type="dxa"/>
          </w:tcPr>
          <w:p>
            <w:pPr>
              <w:pStyle w:val="0"/>
            </w:pPr>
            <w:r>
              <w:rPr>
                <w:sz w:val="20"/>
              </w:rPr>
            </w:r>
          </w:p>
        </w:tc>
        <w:tc>
          <w:tcPr>
            <w:tcW w:w="1077" w:type="dxa"/>
          </w:tcPr>
          <w:p>
            <w:pPr>
              <w:pStyle w:val="0"/>
            </w:pPr>
            <w:r>
              <w:rPr>
                <w:sz w:val="20"/>
              </w:rPr>
            </w:r>
          </w:p>
        </w:tc>
        <w:tc>
          <w:tcPr>
            <w:tcW w:w="794" w:type="dxa"/>
          </w:tcPr>
          <w:p>
            <w:pPr>
              <w:pStyle w:val="0"/>
            </w:pPr>
            <w:r>
              <w:rPr>
                <w:sz w:val="20"/>
              </w:rPr>
            </w:r>
          </w:p>
        </w:tc>
        <w:tc>
          <w:tcPr>
            <w:tcW w:w="1077" w:type="dxa"/>
          </w:tcPr>
          <w:p>
            <w:pPr>
              <w:pStyle w:val="0"/>
            </w:pPr>
            <w:r>
              <w:rPr>
                <w:sz w:val="20"/>
              </w:rPr>
            </w:r>
          </w:p>
        </w:tc>
        <w:tc>
          <w:tcPr>
            <w:tcW w:w="1077" w:type="dxa"/>
          </w:tcPr>
          <w:p>
            <w:pPr>
              <w:pStyle w:val="0"/>
            </w:pPr>
            <w:r>
              <w:rPr>
                <w:sz w:val="20"/>
              </w:rPr>
            </w:r>
          </w:p>
        </w:tc>
        <w:tc>
          <w:tcPr>
            <w:tcW w:w="907" w:type="dxa"/>
          </w:tcPr>
          <w:p>
            <w:pPr>
              <w:pStyle w:val="0"/>
            </w:pPr>
            <w:r>
              <w:rPr>
                <w:sz w:val="20"/>
              </w:rPr>
            </w:r>
          </w:p>
        </w:tc>
        <w:tc>
          <w:tcPr>
            <w:tcW w:w="964" w:type="dxa"/>
          </w:tcPr>
          <w:p>
            <w:pPr>
              <w:pStyle w:val="0"/>
            </w:pPr>
            <w:r>
              <w:rPr>
                <w:sz w:val="20"/>
              </w:rPr>
            </w:r>
          </w:p>
        </w:tc>
        <w:tc>
          <w:tcPr>
            <w:tcW w:w="907" w:type="dxa"/>
          </w:tcPr>
          <w:p>
            <w:pPr>
              <w:pStyle w:val="0"/>
            </w:pPr>
            <w:r>
              <w:rPr>
                <w:sz w:val="20"/>
              </w:rPr>
            </w:r>
          </w:p>
        </w:tc>
        <w:tc>
          <w:tcPr>
            <w:tcW w:w="907" w:type="dxa"/>
          </w:tcPr>
          <w:p>
            <w:pPr>
              <w:pStyle w:val="0"/>
            </w:pPr>
            <w:r>
              <w:rPr>
                <w:sz w:val="20"/>
              </w:rPr>
            </w:r>
          </w:p>
        </w:tc>
        <w:tc>
          <w:tcPr>
            <w:tcW w:w="907" w:type="dxa"/>
          </w:tcPr>
          <w:p>
            <w:pPr>
              <w:pStyle w:val="0"/>
            </w:pPr>
            <w:r>
              <w:rPr>
                <w:sz w:val="20"/>
              </w:rPr>
            </w:r>
          </w:p>
        </w:tc>
      </w:tr>
      <w:tr>
        <w:tc>
          <w:tcPr>
            <w:tcW w:w="454" w:type="dxa"/>
          </w:tcPr>
          <w:p>
            <w:pPr>
              <w:pStyle w:val="0"/>
            </w:pPr>
            <w:r>
              <w:rPr>
                <w:sz w:val="20"/>
              </w:rPr>
            </w:r>
          </w:p>
        </w:tc>
        <w:tc>
          <w:tcPr>
            <w:tcW w:w="1077" w:type="dxa"/>
          </w:tcPr>
          <w:p>
            <w:pPr>
              <w:pStyle w:val="0"/>
              <w:jc w:val="center"/>
            </w:pPr>
            <w:r>
              <w:rPr>
                <w:sz w:val="20"/>
              </w:rPr>
              <w:t xml:space="preserve">ИТОГО</w:t>
            </w:r>
          </w:p>
        </w:tc>
        <w:tc>
          <w:tcPr>
            <w:tcW w:w="794" w:type="dxa"/>
          </w:tcPr>
          <w:p>
            <w:pPr>
              <w:pStyle w:val="0"/>
              <w:jc w:val="center"/>
            </w:pPr>
            <w:r>
              <w:rPr>
                <w:sz w:val="20"/>
              </w:rPr>
              <w:t xml:space="preserve">X</w:t>
            </w:r>
          </w:p>
        </w:tc>
        <w:tc>
          <w:tcPr>
            <w:tcW w:w="1077" w:type="dxa"/>
          </w:tcPr>
          <w:p>
            <w:pPr>
              <w:pStyle w:val="0"/>
              <w:jc w:val="center"/>
            </w:pPr>
            <w:r>
              <w:rPr>
                <w:sz w:val="20"/>
              </w:rPr>
              <w:t xml:space="preserve">X</w:t>
            </w:r>
          </w:p>
        </w:tc>
        <w:tc>
          <w:tcPr>
            <w:tcW w:w="1077" w:type="dxa"/>
          </w:tcPr>
          <w:p>
            <w:pPr>
              <w:pStyle w:val="0"/>
              <w:jc w:val="center"/>
            </w:pPr>
            <w:r>
              <w:rPr>
                <w:sz w:val="20"/>
              </w:rPr>
              <w:t xml:space="preserve">X</w:t>
            </w:r>
          </w:p>
        </w:tc>
        <w:tc>
          <w:tcPr>
            <w:tcW w:w="907" w:type="dxa"/>
          </w:tcPr>
          <w:p>
            <w:pPr>
              <w:pStyle w:val="0"/>
            </w:pPr>
            <w:r>
              <w:rPr>
                <w:sz w:val="20"/>
              </w:rPr>
            </w:r>
          </w:p>
        </w:tc>
        <w:tc>
          <w:tcPr>
            <w:tcW w:w="964" w:type="dxa"/>
          </w:tcPr>
          <w:p>
            <w:pPr>
              <w:pStyle w:val="0"/>
            </w:pPr>
            <w:r>
              <w:rPr>
                <w:sz w:val="20"/>
              </w:rPr>
            </w:r>
          </w:p>
        </w:tc>
        <w:tc>
          <w:tcPr>
            <w:tcW w:w="907" w:type="dxa"/>
          </w:tcPr>
          <w:p>
            <w:pPr>
              <w:pStyle w:val="0"/>
              <w:jc w:val="center"/>
            </w:pPr>
            <w:r>
              <w:rPr>
                <w:sz w:val="20"/>
              </w:rPr>
              <w:t xml:space="preserve">X</w:t>
            </w:r>
          </w:p>
        </w:tc>
        <w:tc>
          <w:tcPr>
            <w:tcW w:w="907" w:type="dxa"/>
          </w:tcPr>
          <w:p>
            <w:pPr>
              <w:pStyle w:val="0"/>
              <w:jc w:val="center"/>
            </w:pPr>
            <w:r>
              <w:rPr>
                <w:sz w:val="20"/>
              </w:rPr>
              <w:t xml:space="preserve">X</w:t>
            </w:r>
          </w:p>
        </w:tc>
        <w:tc>
          <w:tcPr>
            <w:tcW w:w="907" w:type="dxa"/>
          </w:tcPr>
          <w:p>
            <w:pPr>
              <w:pStyle w:val="0"/>
            </w:pPr>
            <w:r>
              <w:rPr>
                <w:sz w:val="20"/>
              </w:rPr>
            </w:r>
          </w:p>
        </w:tc>
      </w:tr>
    </w:tbl>
    <w:p>
      <w:pPr>
        <w:pStyle w:val="0"/>
        <w:jc w:val="both"/>
      </w:pPr>
      <w:r>
        <w:rPr>
          <w:sz w:val="20"/>
        </w:rPr>
      </w:r>
    </w:p>
    <w:p>
      <w:pPr>
        <w:pStyle w:val="1"/>
        <w:jc w:val="both"/>
      </w:pPr>
      <w:r>
        <w:rPr>
          <w:sz w:val="20"/>
        </w:rPr>
        <w:t xml:space="preserve">    --------------------------------</w:t>
      </w:r>
    </w:p>
    <w:p>
      <w:pPr>
        <w:pStyle w:val="1"/>
        <w:jc w:val="both"/>
      </w:pPr>
      <w:r>
        <w:rPr>
          <w:sz w:val="20"/>
        </w:rPr>
        <w:t xml:space="preserve">    &lt;*&gt; Указывается в соответствии с </w:t>
      </w:r>
      <w:hyperlink w:history="0" w:anchor="P53" w:tooltip="3. Субсидии предоставляются получателям субсидии по следующим направлениям:">
        <w:r>
          <w:rPr>
            <w:sz w:val="20"/>
            <w:color w:val="0000ff"/>
          </w:rPr>
          <w:t xml:space="preserve">пунктом 3</w:t>
        </w:r>
      </w:hyperlink>
      <w:r>
        <w:rPr>
          <w:sz w:val="20"/>
        </w:rPr>
        <w:t xml:space="preserve"> Порядка предоставления</w:t>
      </w:r>
    </w:p>
    <w:p>
      <w:pPr>
        <w:pStyle w:val="1"/>
        <w:jc w:val="both"/>
      </w:pPr>
      <w:r>
        <w:rPr>
          <w:sz w:val="20"/>
        </w:rPr>
        <w:t xml:space="preserve">субсидий на возмещение части прямых понесенных затрат на создание и</w:t>
      </w:r>
    </w:p>
    <w:p>
      <w:pPr>
        <w:pStyle w:val="1"/>
        <w:jc w:val="both"/>
      </w:pPr>
      <w:r>
        <w:rPr>
          <w:sz w:val="20"/>
        </w:rPr>
        <w:t xml:space="preserve">модернизацию объектов животноводческих комплексов молочного направления</w:t>
      </w:r>
    </w:p>
    <w:p>
      <w:pPr>
        <w:pStyle w:val="1"/>
        <w:jc w:val="both"/>
      </w:pPr>
      <w:r>
        <w:rPr>
          <w:sz w:val="20"/>
        </w:rPr>
        <w:t xml:space="preserve">(молочных ферм), а также на приобретение техники и оборудования на цели</w:t>
      </w:r>
    </w:p>
    <w:p>
      <w:pPr>
        <w:pStyle w:val="1"/>
        <w:jc w:val="both"/>
      </w:pPr>
      <w:r>
        <w:rPr>
          <w:sz w:val="20"/>
        </w:rPr>
        <w:t xml:space="preserve">предоставления субсидии, утвержденного приказом Департамента по</w:t>
      </w:r>
    </w:p>
    <w:p>
      <w:pPr>
        <w:pStyle w:val="1"/>
        <w:jc w:val="both"/>
      </w:pPr>
      <w:r>
        <w:rPr>
          <w:sz w:val="20"/>
        </w:rPr>
        <w:t xml:space="preserve">социально-экономическому развитию села Томской области от 31.05.2021 N 45</w:t>
      </w:r>
    </w:p>
    <w:p>
      <w:pPr>
        <w:pStyle w:val="1"/>
        <w:jc w:val="both"/>
      </w:pPr>
      <w:r>
        <w:rPr>
          <w:sz w:val="20"/>
        </w:rPr>
      </w:r>
    </w:p>
    <w:p>
      <w:pPr>
        <w:pStyle w:val="1"/>
        <w:jc w:val="both"/>
      </w:pPr>
      <w:r>
        <w:rPr>
          <w:sz w:val="20"/>
        </w:rPr>
        <w:t xml:space="preserve">Получатель субсидии _________ _____________________________________________</w:t>
      </w:r>
    </w:p>
    <w:p>
      <w:pPr>
        <w:pStyle w:val="1"/>
        <w:jc w:val="both"/>
      </w:pPr>
      <w:r>
        <w:rPr>
          <w:sz w:val="20"/>
        </w:rPr>
        <w:t xml:space="preserve">                    (подпись)            (фамилия, имя, отчество</w:t>
      </w:r>
    </w:p>
    <w:p>
      <w:pPr>
        <w:pStyle w:val="1"/>
        <w:jc w:val="both"/>
      </w:pPr>
      <w:r>
        <w:rPr>
          <w:sz w:val="20"/>
        </w:rPr>
        <w:t xml:space="preserve">                                        (последнее - при наличии)</w:t>
      </w:r>
    </w:p>
    <w:p>
      <w:pPr>
        <w:pStyle w:val="1"/>
        <w:jc w:val="both"/>
      </w:pPr>
      <w:r>
        <w:rPr>
          <w:sz w:val="20"/>
        </w:rPr>
      </w:r>
    </w:p>
    <w:p>
      <w:pPr>
        <w:pStyle w:val="1"/>
        <w:jc w:val="both"/>
      </w:pPr>
      <w:r>
        <w:rPr>
          <w:sz w:val="20"/>
        </w:rPr>
        <w:t xml:space="preserve">Главный бухгалтер получателя субсидии _________ ___________________________</w:t>
      </w:r>
    </w:p>
    <w:p>
      <w:pPr>
        <w:pStyle w:val="1"/>
        <w:jc w:val="both"/>
      </w:pPr>
      <w:r>
        <w:rPr>
          <w:sz w:val="20"/>
        </w:rPr>
        <w:t xml:space="preserve">                                      (подпись)   (фамилия, имя, отчество</w:t>
      </w:r>
    </w:p>
    <w:p>
      <w:pPr>
        <w:pStyle w:val="1"/>
        <w:jc w:val="both"/>
      </w:pPr>
      <w:r>
        <w:rPr>
          <w:sz w:val="20"/>
        </w:rPr>
        <w:t xml:space="preserve">                                                 (последнее - при наличии)</w:t>
      </w:r>
    </w:p>
    <w:p>
      <w:pPr>
        <w:pStyle w:val="1"/>
        <w:jc w:val="both"/>
      </w:pPr>
      <w:r>
        <w:rPr>
          <w:sz w:val="20"/>
        </w:rPr>
      </w:r>
    </w:p>
    <w:p>
      <w:pPr>
        <w:pStyle w:val="1"/>
        <w:jc w:val="both"/>
      </w:pPr>
      <w:r>
        <w:rPr>
          <w:sz w:val="20"/>
        </w:rPr>
        <w:t xml:space="preserve">_______________ 20__ год</w:t>
      </w:r>
    </w:p>
    <w:p>
      <w:pPr>
        <w:pStyle w:val="1"/>
        <w:jc w:val="both"/>
      </w:pPr>
      <w:r>
        <w:rPr>
          <w:sz w:val="20"/>
        </w:rPr>
      </w:r>
    </w:p>
    <w:p>
      <w:pPr>
        <w:pStyle w:val="1"/>
        <w:jc w:val="both"/>
      </w:pPr>
      <w:r>
        <w:rPr>
          <w:sz w:val="20"/>
        </w:rPr>
        <w:t xml:space="preserve">_______________ 20__ год</w:t>
      </w:r>
    </w:p>
    <w:p>
      <w:pPr>
        <w:pStyle w:val="1"/>
        <w:jc w:val="both"/>
      </w:pPr>
      <w:r>
        <w:rPr>
          <w:sz w:val="20"/>
        </w:rPr>
        <w:t xml:space="preserve">Место печати (при наличии)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Порядку</w:t>
      </w:r>
    </w:p>
    <w:p>
      <w:pPr>
        <w:pStyle w:val="0"/>
        <w:jc w:val="right"/>
      </w:pPr>
      <w:r>
        <w:rPr>
          <w:sz w:val="20"/>
        </w:rPr>
        <w:t xml:space="preserve">предоставления субсидий на возмещение части прямых</w:t>
      </w:r>
    </w:p>
    <w:p>
      <w:pPr>
        <w:pStyle w:val="0"/>
        <w:jc w:val="right"/>
      </w:pPr>
      <w:r>
        <w:rPr>
          <w:sz w:val="20"/>
        </w:rPr>
        <w:t xml:space="preserve">понесенных затрат на создание и модернизацию объектов</w:t>
      </w:r>
    </w:p>
    <w:p>
      <w:pPr>
        <w:pStyle w:val="0"/>
        <w:jc w:val="right"/>
      </w:pPr>
      <w:r>
        <w:rPr>
          <w:sz w:val="20"/>
        </w:rPr>
        <w:t xml:space="preserve">животноводческих комплексов молочного направления</w:t>
      </w:r>
    </w:p>
    <w:p>
      <w:pPr>
        <w:pStyle w:val="0"/>
        <w:jc w:val="right"/>
      </w:pPr>
      <w:r>
        <w:rPr>
          <w:sz w:val="20"/>
        </w:rPr>
        <w:t xml:space="preserve">(молочных ферм), а также на приобретение техники</w:t>
      </w:r>
    </w:p>
    <w:p>
      <w:pPr>
        <w:pStyle w:val="0"/>
        <w:jc w:val="right"/>
      </w:pPr>
      <w:r>
        <w:rPr>
          <w:sz w:val="20"/>
        </w:rPr>
        <w:t xml:space="preserve">и оборудования на цели предоставления субсидии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41" w:tooltip="Приказ Департамента по социально-экономическому развитию села Томской области от 26.08.2021 N 63 &quot;О внесении изменений в приказ Департамента по социально-экономическому развитию села Томской области от 27.10.2020 N 85&quot; {КонсультантПлюс}">
              <w:r>
                <w:rPr>
                  <w:sz w:val="20"/>
                  <w:color w:val="0000ff"/>
                </w:rPr>
                <w:t xml:space="preserve">приказом</w:t>
              </w:r>
            </w:hyperlink>
            <w:r>
              <w:rPr>
                <w:sz w:val="20"/>
                <w:color w:val="392c69"/>
              </w:rPr>
              <w:t xml:space="preserve"> Департамента по социально-экономическому развитию села</w:t>
            </w:r>
          </w:p>
          <w:p>
            <w:pPr>
              <w:pStyle w:val="0"/>
              <w:jc w:val="center"/>
            </w:pPr>
            <w:r>
              <w:rPr>
                <w:sz w:val="20"/>
                <w:color w:val="392c69"/>
              </w:rPr>
              <w:t xml:space="preserve">Томской области от 26.08.2021 N 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CellMar>
          <w:top w:w="102" w:type="dxa"/>
          <w:left w:w="62" w:type="dxa"/>
          <w:bottom w:w="102" w:type="dxa"/>
          <w:right w:w="62" w:type="dxa"/>
        </w:tblCellMar>
      </w:tblPr>
      <w:tblGrid>
        <w:gridCol w:w="5386"/>
        <w:gridCol w:w="3685"/>
      </w:tblGrid>
      <w:tr>
        <w:tc>
          <w:tcPr>
            <w:gridSpan w:val="2"/>
            <w:tcW w:w="9071" w:type="dxa"/>
            <w:tcBorders>
              <w:top w:val="nil"/>
              <w:left w:val="nil"/>
              <w:bottom w:val="nil"/>
              <w:right w:val="nil"/>
            </w:tcBorders>
          </w:tcPr>
          <w:bookmarkStart w:id="561" w:name="P561"/>
          <w:bookmarkEnd w:id="561"/>
          <w:p>
            <w:pPr>
              <w:pStyle w:val="0"/>
              <w:jc w:val="center"/>
            </w:pPr>
            <w:r>
              <w:rPr>
                <w:sz w:val="20"/>
              </w:rPr>
              <w:t xml:space="preserve">Справка-расчет</w:t>
            </w:r>
          </w:p>
          <w:p>
            <w:pPr>
              <w:pStyle w:val="0"/>
              <w:jc w:val="center"/>
            </w:pPr>
            <w:r>
              <w:rPr>
                <w:sz w:val="20"/>
              </w:rPr>
              <w:t xml:space="preserve">причитающихся субсидий на возмещение части прямых понесенных затрат на создание и (или) модернизацию животноводческих комплексов молочного направления (молочных ферм), принадлежащих на праве собственности получателю субсидии источником финансового обеспечения которых являются иные межбюджетные трансферты из федерального бюджета и средства областного бюджета</w:t>
            </w:r>
          </w:p>
        </w:tc>
      </w:tr>
      <w:tr>
        <w:tc>
          <w:tcPr>
            <w:tcW w:w="5386" w:type="dxa"/>
            <w:tcBorders>
              <w:top w:val="nil"/>
              <w:left w:val="nil"/>
              <w:bottom w:val="nil"/>
              <w:right w:val="nil"/>
            </w:tcBorders>
          </w:tcPr>
          <w:p>
            <w:pPr>
              <w:pStyle w:val="0"/>
            </w:pPr>
            <w:r>
              <w:rPr>
                <w:sz w:val="20"/>
              </w:rPr>
              <w:t xml:space="preserve">Идентификационный номер налогоплательщика (ИНН) получателя субсидии</w:t>
            </w:r>
          </w:p>
        </w:tc>
        <w:tc>
          <w:tcPr>
            <w:tcW w:w="3685" w:type="dxa"/>
            <w:vAlign w:val="bottom"/>
            <w:tcBorders>
              <w:top w:val="nil"/>
              <w:left w:val="nil"/>
              <w:bottom w:val="single" w:sz="4"/>
              <w:right w:val="nil"/>
            </w:tcBorders>
          </w:tcPr>
          <w:p>
            <w:pPr>
              <w:pStyle w:val="0"/>
            </w:pPr>
            <w:r>
              <w:rPr>
                <w:sz w:val="20"/>
              </w:rPr>
            </w:r>
          </w:p>
        </w:tc>
      </w:tr>
      <w:tr>
        <w:tc>
          <w:tcPr>
            <w:tcW w:w="5386" w:type="dxa"/>
            <w:tcBorders>
              <w:top w:val="nil"/>
              <w:left w:val="nil"/>
              <w:bottom w:val="nil"/>
              <w:right w:val="nil"/>
            </w:tcBorders>
          </w:tcPr>
          <w:p>
            <w:pPr>
              <w:pStyle w:val="0"/>
            </w:pPr>
            <w:r>
              <w:rPr>
                <w:sz w:val="20"/>
              </w:rPr>
              <w:t xml:space="preserve">Почтовый индекс и адрес получателя субсидий</w:t>
            </w:r>
          </w:p>
        </w:tc>
        <w:tc>
          <w:tcPr>
            <w:tcW w:w="3685" w:type="dxa"/>
            <w:vAlign w:val="bottom"/>
            <w:tcBorders>
              <w:top w:val="single" w:sz="4"/>
              <w:left w:val="nil"/>
              <w:bottom w:val="single" w:sz="4"/>
              <w:right w:val="nil"/>
            </w:tcBorders>
          </w:tcPr>
          <w:p>
            <w:pPr>
              <w:pStyle w:val="0"/>
            </w:pPr>
            <w:r>
              <w:rPr>
                <w:sz w:val="20"/>
              </w:rPr>
            </w:r>
          </w:p>
        </w:tc>
      </w:tr>
      <w:tr>
        <w:tc>
          <w:tcPr>
            <w:tcW w:w="5386" w:type="dxa"/>
            <w:tcBorders>
              <w:top w:val="nil"/>
              <w:left w:val="nil"/>
              <w:bottom w:val="nil"/>
              <w:right w:val="nil"/>
            </w:tcBorders>
          </w:tcPr>
          <w:p>
            <w:pPr>
              <w:pStyle w:val="0"/>
            </w:pPr>
            <w:r>
              <w:rPr>
                <w:sz w:val="20"/>
              </w:rPr>
              <w:t xml:space="preserve">Номер контактного телефона получателя субсидии</w:t>
            </w:r>
          </w:p>
        </w:tc>
        <w:tc>
          <w:tcPr>
            <w:tcW w:w="3685" w:type="dxa"/>
            <w:vAlign w:val="bottom"/>
            <w:tcBorders>
              <w:top w:val="single" w:sz="4"/>
              <w:left w:val="nil"/>
              <w:bottom w:val="single" w:sz="4"/>
              <w:right w:val="nil"/>
            </w:tcBorders>
          </w:tcPr>
          <w:p>
            <w:pPr>
              <w:pStyle w:val="0"/>
            </w:pPr>
            <w:r>
              <w:rPr>
                <w:sz w:val="20"/>
              </w:rPr>
            </w:r>
          </w:p>
        </w:tc>
      </w:tr>
      <w:tr>
        <w:tc>
          <w:tcPr>
            <w:tcW w:w="5386" w:type="dxa"/>
            <w:tcBorders>
              <w:top w:val="nil"/>
              <w:left w:val="nil"/>
              <w:bottom w:val="nil"/>
              <w:right w:val="nil"/>
            </w:tcBorders>
          </w:tcPr>
          <w:p>
            <w:pPr>
              <w:pStyle w:val="0"/>
            </w:pPr>
            <w:r>
              <w:rPr>
                <w:sz w:val="20"/>
              </w:rPr>
              <w:t xml:space="preserve">Общероссийский </w:t>
            </w:r>
            <w:hyperlink w:history="0" r:id="rId42" w:tooltip="&quot;ОК 033-2013. Общероссийский классификатор территорий муниципальных образований&quot; (Том 7. Сибирский федеральный округ) (утв. Приказом Росстандарта от 14.06.2013 N 159-ст) (с учетом Изменений 1/2013 - 627/2023) {КонсультантПлюс}">
              <w:r>
                <w:rPr>
                  <w:sz w:val="20"/>
                  <w:color w:val="0000ff"/>
                </w:rPr>
                <w:t xml:space="preserve">классификатор</w:t>
              </w:r>
            </w:hyperlink>
            <w:r>
              <w:rPr>
                <w:sz w:val="20"/>
              </w:rPr>
              <w:t xml:space="preserve"> территорий муниципальных образований (ОКТМО) по муниципальному образованию</w:t>
            </w:r>
          </w:p>
        </w:tc>
        <w:tc>
          <w:tcPr>
            <w:tcW w:w="3685" w:type="dxa"/>
            <w:vAlign w:val="bottom"/>
            <w:tcBorders>
              <w:top w:val="single" w:sz="4"/>
              <w:left w:val="nil"/>
              <w:bottom w:val="single" w:sz="4"/>
              <w:right w:val="nil"/>
            </w:tcBorders>
          </w:tcPr>
          <w:p>
            <w:pPr>
              <w:pStyle w:val="0"/>
            </w:pPr>
            <w:r>
              <w:rPr>
                <w:sz w:val="20"/>
              </w:rPr>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1417"/>
        <w:gridCol w:w="1587"/>
        <w:gridCol w:w="1077"/>
        <w:gridCol w:w="1084"/>
        <w:gridCol w:w="1774"/>
        <w:gridCol w:w="1624"/>
      </w:tblGrid>
      <w:tr>
        <w:tc>
          <w:tcPr>
            <w:tcW w:w="454" w:type="dxa"/>
            <w:vMerge w:val="restart"/>
          </w:tcPr>
          <w:p>
            <w:pPr>
              <w:pStyle w:val="0"/>
            </w:pPr>
            <w:r>
              <w:rPr>
                <w:sz w:val="20"/>
              </w:rPr>
              <w:t xml:space="preserve">N и/и</w:t>
            </w:r>
          </w:p>
        </w:tc>
        <w:tc>
          <w:tcPr>
            <w:gridSpan w:val="3"/>
            <w:tcW w:w="4081" w:type="dxa"/>
          </w:tcPr>
          <w:p>
            <w:pPr>
              <w:pStyle w:val="0"/>
            </w:pPr>
            <w:r>
              <w:rPr>
                <w:sz w:val="20"/>
              </w:rPr>
              <w:t xml:space="preserve">Фактические затраты на приобретение техники и (или) оборудования, выполненные работы, без учета налога на добавленную стоимость (рублей, копеек)</w:t>
            </w:r>
          </w:p>
        </w:tc>
        <w:tc>
          <w:tcPr>
            <w:tcW w:w="1084" w:type="dxa"/>
            <w:vMerge w:val="restart"/>
          </w:tcPr>
          <w:p>
            <w:pPr>
              <w:pStyle w:val="0"/>
            </w:pPr>
            <w:r>
              <w:rPr>
                <w:sz w:val="20"/>
              </w:rPr>
              <w:t xml:space="preserve">Ставка субсидии (%)</w:t>
            </w:r>
          </w:p>
        </w:tc>
        <w:tc>
          <w:tcPr>
            <w:tcW w:w="1774" w:type="dxa"/>
            <w:vMerge w:val="restart"/>
          </w:tcPr>
          <w:p>
            <w:pPr>
              <w:pStyle w:val="0"/>
            </w:pPr>
            <w:r>
              <w:rPr>
                <w:sz w:val="20"/>
              </w:rPr>
              <w:t xml:space="preserve">Сумма причитающейся субсидии (рублей, копеек)</w:t>
            </w:r>
          </w:p>
        </w:tc>
        <w:tc>
          <w:tcPr>
            <w:tcW w:w="1624" w:type="dxa"/>
            <w:vMerge w:val="restart"/>
          </w:tcPr>
          <w:p>
            <w:pPr>
              <w:pStyle w:val="0"/>
            </w:pPr>
            <w:r>
              <w:rPr>
                <w:sz w:val="20"/>
              </w:rPr>
              <w:t xml:space="preserve">Сумма субсидии к перечислению (рублей, копеек)</w:t>
            </w:r>
          </w:p>
        </w:tc>
      </w:tr>
      <w:tr>
        <w:tc>
          <w:tcPr>
            <w:vMerge w:val="continue"/>
          </w:tcPr>
          <w:p/>
        </w:tc>
        <w:tc>
          <w:tcPr>
            <w:tcW w:w="1417" w:type="dxa"/>
          </w:tcPr>
          <w:p>
            <w:pPr>
              <w:pStyle w:val="0"/>
            </w:pPr>
            <w:r>
              <w:rPr>
                <w:sz w:val="20"/>
              </w:rPr>
              <w:t xml:space="preserve">Номер и дата договора</w:t>
            </w:r>
          </w:p>
        </w:tc>
        <w:tc>
          <w:tcPr>
            <w:tcW w:w="1587" w:type="dxa"/>
          </w:tcPr>
          <w:p>
            <w:pPr>
              <w:pStyle w:val="0"/>
            </w:pPr>
            <w:r>
              <w:rPr>
                <w:sz w:val="20"/>
              </w:rPr>
              <w:t xml:space="preserve">Номер и дата платежных документов</w:t>
            </w:r>
          </w:p>
        </w:tc>
        <w:tc>
          <w:tcPr>
            <w:tcW w:w="1077" w:type="dxa"/>
          </w:tcPr>
          <w:p>
            <w:pPr>
              <w:pStyle w:val="0"/>
            </w:pPr>
            <w:r>
              <w:rPr>
                <w:sz w:val="20"/>
              </w:rPr>
              <w:t xml:space="preserve">Сумма (рублей, копеек.)</w:t>
            </w:r>
          </w:p>
        </w:tc>
        <w:tc>
          <w:tcPr>
            <w:vMerge w:val="continue"/>
          </w:tcPr>
          <w:p/>
        </w:tc>
        <w:tc>
          <w:tcPr>
            <w:vMerge w:val="continue"/>
          </w:tcPr>
          <w:p/>
        </w:tc>
        <w:tc>
          <w:tcPr>
            <w:vMerge w:val="continue"/>
          </w:tcPr>
          <w:p/>
        </w:tc>
      </w:tr>
      <w:tr>
        <w:tc>
          <w:tcPr>
            <w:tcW w:w="454" w:type="dxa"/>
          </w:tcPr>
          <w:p>
            <w:pPr>
              <w:pStyle w:val="0"/>
              <w:jc w:val="center"/>
            </w:pPr>
            <w:r>
              <w:rPr>
                <w:sz w:val="20"/>
              </w:rPr>
              <w:t xml:space="preserve">1</w:t>
            </w:r>
          </w:p>
        </w:tc>
        <w:tc>
          <w:tcPr>
            <w:tcW w:w="1417" w:type="dxa"/>
          </w:tcPr>
          <w:p>
            <w:pPr>
              <w:pStyle w:val="0"/>
              <w:jc w:val="center"/>
            </w:pPr>
            <w:r>
              <w:rPr>
                <w:sz w:val="20"/>
              </w:rPr>
              <w:t xml:space="preserve">2</w:t>
            </w:r>
          </w:p>
        </w:tc>
        <w:tc>
          <w:tcPr>
            <w:tcW w:w="1587" w:type="dxa"/>
          </w:tcPr>
          <w:p>
            <w:pPr>
              <w:pStyle w:val="0"/>
              <w:jc w:val="center"/>
            </w:pPr>
            <w:r>
              <w:rPr>
                <w:sz w:val="20"/>
              </w:rPr>
              <w:t xml:space="preserve">3</w:t>
            </w:r>
          </w:p>
        </w:tc>
        <w:tc>
          <w:tcPr>
            <w:tcW w:w="1077" w:type="dxa"/>
          </w:tcPr>
          <w:p>
            <w:pPr>
              <w:pStyle w:val="0"/>
              <w:jc w:val="center"/>
            </w:pPr>
            <w:r>
              <w:rPr>
                <w:sz w:val="20"/>
              </w:rPr>
              <w:t xml:space="preserve">4</w:t>
            </w:r>
          </w:p>
        </w:tc>
        <w:tc>
          <w:tcPr>
            <w:tcW w:w="1084" w:type="dxa"/>
          </w:tcPr>
          <w:p>
            <w:pPr>
              <w:pStyle w:val="0"/>
              <w:jc w:val="center"/>
            </w:pPr>
            <w:r>
              <w:rPr>
                <w:sz w:val="20"/>
              </w:rPr>
              <w:t xml:space="preserve">5</w:t>
            </w:r>
          </w:p>
        </w:tc>
        <w:tc>
          <w:tcPr>
            <w:tcW w:w="1774" w:type="dxa"/>
          </w:tcPr>
          <w:p>
            <w:pPr>
              <w:pStyle w:val="0"/>
              <w:jc w:val="center"/>
            </w:pPr>
            <w:r>
              <w:rPr>
                <w:sz w:val="20"/>
              </w:rPr>
              <w:t xml:space="preserve">6</w:t>
            </w:r>
          </w:p>
        </w:tc>
        <w:tc>
          <w:tcPr>
            <w:tcW w:w="1624" w:type="dxa"/>
          </w:tcPr>
          <w:p>
            <w:pPr>
              <w:pStyle w:val="0"/>
              <w:jc w:val="center"/>
            </w:pPr>
            <w:r>
              <w:rPr>
                <w:sz w:val="20"/>
              </w:rPr>
              <w:t xml:space="preserve">7</w:t>
            </w:r>
          </w:p>
        </w:tc>
      </w:tr>
      <w:tr>
        <w:tc>
          <w:tcPr>
            <w:tcW w:w="454" w:type="dxa"/>
          </w:tcPr>
          <w:p>
            <w:pPr>
              <w:pStyle w:val="0"/>
            </w:pPr>
            <w:r>
              <w:rPr>
                <w:sz w:val="20"/>
              </w:rPr>
            </w:r>
          </w:p>
        </w:tc>
        <w:tc>
          <w:tcPr>
            <w:tcW w:w="1417" w:type="dxa"/>
          </w:tcPr>
          <w:p>
            <w:pPr>
              <w:pStyle w:val="0"/>
            </w:pPr>
            <w:r>
              <w:rPr>
                <w:sz w:val="20"/>
              </w:rPr>
            </w:r>
          </w:p>
        </w:tc>
        <w:tc>
          <w:tcPr>
            <w:tcW w:w="1587" w:type="dxa"/>
          </w:tcPr>
          <w:p>
            <w:pPr>
              <w:pStyle w:val="0"/>
            </w:pPr>
            <w:r>
              <w:rPr>
                <w:sz w:val="20"/>
              </w:rPr>
            </w:r>
          </w:p>
        </w:tc>
        <w:tc>
          <w:tcPr>
            <w:tcW w:w="1077" w:type="dxa"/>
          </w:tcPr>
          <w:p>
            <w:pPr>
              <w:pStyle w:val="0"/>
            </w:pPr>
            <w:r>
              <w:rPr>
                <w:sz w:val="20"/>
              </w:rPr>
            </w:r>
          </w:p>
        </w:tc>
        <w:tc>
          <w:tcPr>
            <w:tcW w:w="1084" w:type="dxa"/>
          </w:tcPr>
          <w:p>
            <w:pPr>
              <w:pStyle w:val="0"/>
            </w:pPr>
            <w:r>
              <w:rPr>
                <w:sz w:val="20"/>
              </w:rPr>
            </w:r>
          </w:p>
        </w:tc>
        <w:tc>
          <w:tcPr>
            <w:tcW w:w="1774" w:type="dxa"/>
          </w:tcPr>
          <w:p>
            <w:pPr>
              <w:pStyle w:val="0"/>
            </w:pPr>
            <w:r>
              <w:rPr>
                <w:sz w:val="20"/>
              </w:rPr>
            </w:r>
          </w:p>
        </w:tc>
        <w:tc>
          <w:tcPr>
            <w:tcW w:w="1624" w:type="dxa"/>
          </w:tcPr>
          <w:p>
            <w:pPr>
              <w:pStyle w:val="0"/>
            </w:pPr>
            <w:r>
              <w:rPr>
                <w:sz w:val="20"/>
              </w:rPr>
            </w:r>
          </w:p>
        </w:tc>
      </w:tr>
      <w:tr>
        <w:tc>
          <w:tcPr>
            <w:tcW w:w="454" w:type="dxa"/>
          </w:tcPr>
          <w:p>
            <w:pPr>
              <w:pStyle w:val="0"/>
            </w:pPr>
            <w:r>
              <w:rPr>
                <w:sz w:val="20"/>
              </w:rPr>
            </w:r>
          </w:p>
        </w:tc>
        <w:tc>
          <w:tcPr>
            <w:tcW w:w="1417" w:type="dxa"/>
          </w:tcPr>
          <w:p>
            <w:pPr>
              <w:pStyle w:val="0"/>
            </w:pPr>
            <w:r>
              <w:rPr>
                <w:sz w:val="20"/>
              </w:rPr>
            </w:r>
          </w:p>
        </w:tc>
        <w:tc>
          <w:tcPr>
            <w:tcW w:w="1587" w:type="dxa"/>
          </w:tcPr>
          <w:p>
            <w:pPr>
              <w:pStyle w:val="0"/>
            </w:pPr>
            <w:r>
              <w:rPr>
                <w:sz w:val="20"/>
              </w:rPr>
            </w:r>
          </w:p>
        </w:tc>
        <w:tc>
          <w:tcPr>
            <w:tcW w:w="1077" w:type="dxa"/>
          </w:tcPr>
          <w:p>
            <w:pPr>
              <w:pStyle w:val="0"/>
            </w:pPr>
            <w:r>
              <w:rPr>
                <w:sz w:val="20"/>
              </w:rPr>
            </w:r>
          </w:p>
        </w:tc>
        <w:tc>
          <w:tcPr>
            <w:tcW w:w="1084" w:type="dxa"/>
          </w:tcPr>
          <w:p>
            <w:pPr>
              <w:pStyle w:val="0"/>
            </w:pPr>
            <w:r>
              <w:rPr>
                <w:sz w:val="20"/>
              </w:rPr>
              <w:t xml:space="preserve">Итого</w:t>
            </w:r>
          </w:p>
        </w:tc>
        <w:tc>
          <w:tcPr>
            <w:tcW w:w="1774" w:type="dxa"/>
          </w:tcPr>
          <w:p>
            <w:pPr>
              <w:pStyle w:val="0"/>
            </w:pPr>
            <w:r>
              <w:rPr>
                <w:sz w:val="20"/>
              </w:rPr>
            </w:r>
          </w:p>
        </w:tc>
        <w:tc>
          <w:tcPr>
            <w:tcW w:w="1624"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778"/>
        <w:gridCol w:w="1361"/>
        <w:gridCol w:w="2608"/>
        <w:gridCol w:w="2324"/>
      </w:tblGrid>
      <w:tr>
        <w:tc>
          <w:tcPr>
            <w:tcW w:w="2778" w:type="dxa"/>
            <w:tcBorders>
              <w:top w:val="nil"/>
              <w:left w:val="nil"/>
              <w:bottom w:val="nil"/>
              <w:right w:val="nil"/>
            </w:tcBorders>
          </w:tcPr>
          <w:p>
            <w:pPr>
              <w:pStyle w:val="0"/>
            </w:pPr>
            <w:r>
              <w:rPr>
                <w:sz w:val="20"/>
              </w:rPr>
              <w:t xml:space="preserve">Руководитель организации - получателя субсидии</w:t>
            </w:r>
          </w:p>
        </w:tc>
        <w:tc>
          <w:tcPr>
            <w:tcW w:w="1361" w:type="dxa"/>
            <w:vAlign w:val="bottom"/>
            <w:tcBorders>
              <w:top w:val="nil"/>
              <w:left w:val="nil"/>
              <w:bottom w:val="nil"/>
              <w:right w:val="nil"/>
            </w:tcBorders>
          </w:tcPr>
          <w:p>
            <w:pPr>
              <w:pStyle w:val="0"/>
            </w:pPr>
            <w:r>
              <w:rPr>
                <w:sz w:val="20"/>
              </w:rPr>
              <w:t xml:space="preserve">_________</w:t>
            </w:r>
          </w:p>
        </w:tc>
        <w:tc>
          <w:tcPr>
            <w:tcW w:w="2608" w:type="dxa"/>
            <w:vAlign w:val="bottom"/>
            <w:tcBorders>
              <w:top w:val="nil"/>
              <w:left w:val="nil"/>
              <w:bottom w:val="nil"/>
              <w:right w:val="nil"/>
            </w:tcBorders>
          </w:tcPr>
          <w:p>
            <w:pPr>
              <w:pStyle w:val="0"/>
              <w:jc w:val="center"/>
            </w:pPr>
            <w:r>
              <w:rPr>
                <w:sz w:val="20"/>
              </w:rPr>
              <w:t xml:space="preserve">___________________</w:t>
            </w:r>
          </w:p>
        </w:tc>
        <w:tc>
          <w:tcPr>
            <w:tcW w:w="2324" w:type="dxa"/>
            <w:vAlign w:val="bottom"/>
            <w:tcBorders>
              <w:top w:val="nil"/>
              <w:left w:val="nil"/>
              <w:bottom w:val="nil"/>
              <w:right w:val="nil"/>
            </w:tcBorders>
          </w:tcPr>
          <w:p>
            <w:pPr>
              <w:pStyle w:val="0"/>
            </w:pPr>
            <w:r>
              <w:rPr>
                <w:sz w:val="20"/>
              </w:rPr>
              <w:t xml:space="preserve">___________ 20__ г.</w:t>
            </w:r>
          </w:p>
        </w:tc>
      </w:tr>
      <w:tr>
        <w:tc>
          <w:tcPr>
            <w:tcW w:w="2778" w:type="dxa"/>
            <w:tcBorders>
              <w:top w:val="nil"/>
              <w:left w:val="nil"/>
              <w:bottom w:val="nil"/>
              <w:right w:val="nil"/>
            </w:tcBorders>
          </w:tcPr>
          <w:p>
            <w:pPr>
              <w:pStyle w:val="0"/>
            </w:pPr>
            <w:r>
              <w:rPr>
                <w:sz w:val="20"/>
              </w:rPr>
            </w:r>
          </w:p>
        </w:tc>
        <w:tc>
          <w:tcPr>
            <w:tcW w:w="1361"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jc w:val="center"/>
            </w:pPr>
            <w:r>
              <w:rPr>
                <w:sz w:val="20"/>
              </w:rPr>
              <w:t xml:space="preserve">Фамилия, имя, отчество</w:t>
            </w:r>
          </w:p>
          <w:p>
            <w:pPr>
              <w:pStyle w:val="0"/>
              <w:jc w:val="center"/>
            </w:pPr>
            <w:r>
              <w:rPr>
                <w:sz w:val="20"/>
              </w:rPr>
              <w:t xml:space="preserve">(последнее - при наличии)</w:t>
            </w:r>
          </w:p>
        </w:tc>
        <w:tc>
          <w:tcPr>
            <w:tcW w:w="2324" w:type="dxa"/>
            <w:tcBorders>
              <w:top w:val="nil"/>
              <w:left w:val="nil"/>
              <w:bottom w:val="nil"/>
              <w:right w:val="nil"/>
            </w:tcBorders>
          </w:tcPr>
          <w:p>
            <w:pPr>
              <w:pStyle w:val="0"/>
            </w:pPr>
            <w:r>
              <w:rPr>
                <w:sz w:val="20"/>
              </w:rPr>
            </w:r>
          </w:p>
        </w:tc>
      </w:tr>
      <w:tr>
        <w:tc>
          <w:tcPr>
            <w:tcW w:w="2778" w:type="dxa"/>
            <w:tcBorders>
              <w:top w:val="nil"/>
              <w:left w:val="nil"/>
              <w:bottom w:val="nil"/>
              <w:right w:val="nil"/>
            </w:tcBorders>
          </w:tcPr>
          <w:p>
            <w:pPr>
              <w:pStyle w:val="0"/>
            </w:pPr>
            <w:r>
              <w:rPr>
                <w:sz w:val="20"/>
              </w:rPr>
              <w:t xml:space="preserve">Главный бухгалтер организации - получателя субсидии</w:t>
            </w:r>
          </w:p>
        </w:tc>
        <w:tc>
          <w:tcPr>
            <w:tcW w:w="1361" w:type="dxa"/>
            <w:vAlign w:val="bottom"/>
            <w:tcBorders>
              <w:top w:val="nil"/>
              <w:left w:val="nil"/>
              <w:bottom w:val="nil"/>
              <w:right w:val="nil"/>
            </w:tcBorders>
          </w:tcPr>
          <w:p>
            <w:pPr>
              <w:pStyle w:val="0"/>
            </w:pPr>
            <w:r>
              <w:rPr>
                <w:sz w:val="20"/>
              </w:rPr>
              <w:t xml:space="preserve">_________</w:t>
            </w:r>
          </w:p>
        </w:tc>
        <w:tc>
          <w:tcPr>
            <w:tcW w:w="2608" w:type="dxa"/>
            <w:vAlign w:val="bottom"/>
            <w:tcBorders>
              <w:top w:val="nil"/>
              <w:left w:val="nil"/>
              <w:bottom w:val="nil"/>
              <w:right w:val="nil"/>
            </w:tcBorders>
          </w:tcPr>
          <w:p>
            <w:pPr>
              <w:pStyle w:val="0"/>
              <w:jc w:val="center"/>
            </w:pPr>
            <w:r>
              <w:rPr>
                <w:sz w:val="20"/>
              </w:rPr>
              <w:t xml:space="preserve">___________________</w:t>
            </w:r>
          </w:p>
        </w:tc>
        <w:tc>
          <w:tcPr>
            <w:tcW w:w="2324" w:type="dxa"/>
            <w:vAlign w:val="bottom"/>
            <w:tcBorders>
              <w:top w:val="nil"/>
              <w:left w:val="nil"/>
              <w:bottom w:val="nil"/>
              <w:right w:val="nil"/>
            </w:tcBorders>
          </w:tcPr>
          <w:p>
            <w:pPr>
              <w:pStyle w:val="0"/>
            </w:pPr>
            <w:r>
              <w:rPr>
                <w:sz w:val="20"/>
              </w:rPr>
              <w:t xml:space="preserve">___________ 20__ г.</w:t>
            </w:r>
          </w:p>
        </w:tc>
      </w:tr>
      <w:tr>
        <w:tc>
          <w:tcPr>
            <w:tcW w:w="2778" w:type="dxa"/>
            <w:tcBorders>
              <w:top w:val="nil"/>
              <w:left w:val="nil"/>
              <w:bottom w:val="nil"/>
              <w:right w:val="nil"/>
            </w:tcBorders>
          </w:tcPr>
          <w:p>
            <w:pPr>
              <w:pStyle w:val="0"/>
            </w:pPr>
            <w:r>
              <w:rPr>
                <w:sz w:val="20"/>
              </w:rPr>
            </w:r>
          </w:p>
        </w:tc>
        <w:tc>
          <w:tcPr>
            <w:tcW w:w="1361" w:type="dxa"/>
            <w:tcBorders>
              <w:top w:val="nil"/>
              <w:left w:val="nil"/>
              <w:bottom w:val="nil"/>
              <w:right w:val="nil"/>
            </w:tcBorders>
          </w:tcPr>
          <w:p>
            <w:pPr>
              <w:pStyle w:val="0"/>
            </w:pPr>
            <w:r>
              <w:rPr>
                <w:sz w:val="20"/>
              </w:rPr>
            </w:r>
          </w:p>
        </w:tc>
        <w:tc>
          <w:tcPr>
            <w:tcW w:w="2608" w:type="dxa"/>
            <w:tcBorders>
              <w:top w:val="nil"/>
              <w:left w:val="nil"/>
              <w:bottom w:val="nil"/>
              <w:right w:val="nil"/>
            </w:tcBorders>
          </w:tcPr>
          <w:p>
            <w:pPr>
              <w:pStyle w:val="0"/>
              <w:jc w:val="center"/>
            </w:pPr>
            <w:r>
              <w:rPr>
                <w:sz w:val="20"/>
              </w:rPr>
              <w:t xml:space="preserve">Фамилия, имя, отчество</w:t>
            </w:r>
          </w:p>
          <w:p>
            <w:pPr>
              <w:pStyle w:val="0"/>
              <w:jc w:val="center"/>
            </w:pPr>
            <w:r>
              <w:rPr>
                <w:sz w:val="20"/>
              </w:rPr>
              <w:t xml:space="preserve">(последнее - при наличии)</w:t>
            </w:r>
          </w:p>
        </w:tc>
        <w:tc>
          <w:tcPr>
            <w:tcW w:w="2324"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Департамента по социально-экономическому развитию села Томской области от 27.10.2020 N 85</w:t>
            <w:br/>
            <w:t>(ред. от 31.01.2023)</w:t>
            <w:br/>
            <w:t>"О...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14.06.2023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A8D54E3C8C47FB209CA10EB3BC8E3655CD1E5E32B423B4C1C21A82C33AB2A2E0DD57DD2B2A9A8B03963EDBB4071B97ED5338B1D30E43AFA040E29FBE3BU3F" TargetMode = "External"/>
	<Relationship Id="rId8" Type="http://schemas.openxmlformats.org/officeDocument/2006/relationships/hyperlink" Target="consultantplus://offline/ref=A8D54E3C8C47FB209CA10EB3BC8E3655CD1E5E32B422B3C2C21882C33AB2A2E0DD57DD2B2A9A8B03963EDBB4051B97ED5338B1D30E43AFA040E29FBE3BU3F" TargetMode = "External"/>
	<Relationship Id="rId9" Type="http://schemas.openxmlformats.org/officeDocument/2006/relationships/hyperlink" Target="consultantplus://offline/ref=A8D54E3C8C47FB209CA10EB3BC8E3655CD1E5E32B422B0C6C21382C33AB2A2E0DD57DD2B2A9A8B03963EDBB4051B97ED5338B1D30E43AFA040E29FBE3BU3F" TargetMode = "External"/>
	<Relationship Id="rId10" Type="http://schemas.openxmlformats.org/officeDocument/2006/relationships/hyperlink" Target="consultantplus://offline/ref=A8D54E3C8C47FB209CA10EB3BC8E3655CD1E5E32B422B6C4C31A82C33AB2A2E0DD57DD2B2A9A8B03963EDBB4051B97ED5338B1D30E43AFA040E29FBE3BU3F" TargetMode = "External"/>
	<Relationship Id="rId11" Type="http://schemas.openxmlformats.org/officeDocument/2006/relationships/hyperlink" Target="consultantplus://offline/ref=A8D54E3C8C47FB209CA10EB3BC8E3655CD1E5E32B420B2C2C21C82C33AB2A2E0DD57DD2B2A9A8B03963EDBB6071B97ED5338B1D30E43AFA040E29FBE3BU3F" TargetMode = "External"/>
	<Relationship Id="rId12" Type="http://schemas.openxmlformats.org/officeDocument/2006/relationships/hyperlink" Target="consultantplus://offline/ref=A8D54E3C8C47FB209CA10EB3BC8E3655CD1E5E32B421B1C3C21F82C33AB2A2E0DD57DD2B2A9A8B03963EDBB4051B97ED5338B1D30E43AFA040E29FBE3BU3F" TargetMode = "External"/>
	<Relationship Id="rId13" Type="http://schemas.openxmlformats.org/officeDocument/2006/relationships/hyperlink" Target="consultantplus://offline/ref=A8D54E3C8C47FB209CA10EB3BC8E3655CD1E5E32B421BBC7C21882C33AB2A2E0DD57DD2B2A9A8B03963EDBB4051B97ED5338B1D30E43AFA040E29FBE3BU3F" TargetMode = "External"/>
	<Relationship Id="rId14" Type="http://schemas.openxmlformats.org/officeDocument/2006/relationships/hyperlink" Target="consultantplus://offline/ref=A8D54E3C8C47FB209CA10EB3BC8E3655CD1E5E32B420B2C7CF1F82C33AB2A2E0DD57DD2B2A9A8B03963EDBB0091B97ED5338B1D30E43AFA040E29FBE3BU3F" TargetMode = "External"/>
	<Relationship Id="rId15" Type="http://schemas.openxmlformats.org/officeDocument/2006/relationships/hyperlink" Target="consultantplus://offline/ref=A8D54E3C8C47FB209CA110BEAAE26851C816023DB627B890974F849465E2A4B59D17DB7E69DD850B9F358FE54445CEBD1373BCD4145FAFA435UDF" TargetMode = "External"/>
	<Relationship Id="rId16" Type="http://schemas.openxmlformats.org/officeDocument/2006/relationships/hyperlink" Target="consultantplus://offline/ref=A8D54E3C8C47FB209CA10EB3BC8E3655CD1E5E32B423B3C4CB1A82C33AB2A2E0DD57DD2B2A9A8B03963EDBB4061B97ED5338B1D30E43AFA040E29FBE3BU3F" TargetMode = "External"/>
	<Relationship Id="rId17" Type="http://schemas.openxmlformats.org/officeDocument/2006/relationships/hyperlink" Target="consultantplus://offline/ref=A8D54E3C8C47FB209CA10EB3BC8E3655CD1E5E32B424B1C2C31A82C33AB2A2E0DD57DD2B389AD30F973AC5B4060EC1BC1536UEF" TargetMode = "External"/>
	<Relationship Id="rId18" Type="http://schemas.openxmlformats.org/officeDocument/2006/relationships/hyperlink" Target="consultantplus://offline/ref=A8D54E3C8C47FB209CA10EB3BC8E3655CD1E5E32B424B1C2C31E82C33AB2A2E0DD57DD2B389AD30F973AC5B4060EC1BC1536UEF" TargetMode = "External"/>
	<Relationship Id="rId19" Type="http://schemas.openxmlformats.org/officeDocument/2006/relationships/hyperlink" Target="consultantplus://offline/ref=A8D54E3C8C47FB209CA10EB3BC8E3655CD1E5E32B423B2CFCC1B82C33AB2A2E0DD57DD2B389AD30F973AC5B4060EC1BC1536UEF" TargetMode = "External"/>
	<Relationship Id="rId20" Type="http://schemas.openxmlformats.org/officeDocument/2006/relationships/hyperlink" Target="consultantplus://offline/ref=A8D54E3C8C47FB209CA10EB3BC8E3655CD1E5E32B422B0C6C21382C33AB2A2E0DD57DD2B2A9A8B03963EDBB4051B97ED5338B1D30E43AFA040E29FBE3BU3F" TargetMode = "External"/>
	<Relationship Id="rId21" Type="http://schemas.openxmlformats.org/officeDocument/2006/relationships/hyperlink" Target="consultantplus://offline/ref=A8D54E3C8C47FB209CA10EB3BC8E3655CD1E5E32B422B6C4C31A82C33AB2A2E0DD57DD2B2A9A8B03963EDBB4061B97ED5338B1D30E43AFA040E29FBE3BU3F" TargetMode = "External"/>
	<Relationship Id="rId22" Type="http://schemas.openxmlformats.org/officeDocument/2006/relationships/hyperlink" Target="consultantplus://offline/ref=A8D54E3C8C47FB209CA10EB3BC8E3655CD1E5E32B421B1C3C21F82C33AB2A2E0DD57DD2B2A9A8B03963EDBB4061B97ED5338B1D30E43AFA040E29FBE3BU3F" TargetMode = "External"/>
	<Relationship Id="rId23" Type="http://schemas.openxmlformats.org/officeDocument/2006/relationships/hyperlink" Target="consultantplus://offline/ref=A8D54E3C8C47FB209CA10EB3BC8E3655CD1E5E32B421BBC7C21882C33AB2A2E0DD57DD2B2A9A8B03963EDBB4071B97ED5338B1D30E43AFA040E29FBE3BU3F" TargetMode = "External"/>
	<Relationship Id="rId24" Type="http://schemas.openxmlformats.org/officeDocument/2006/relationships/hyperlink" Target="consultantplus://offline/ref=A8D54E3C8C47FB209CA10EB3BC8E3655CD1E5E32B420B2C7CF1F82C33AB2A2E0DD57DD2B2A9A8B03963EDBB0091B97ED5338B1D30E43AFA040E29FBE3BU3F" TargetMode = "External"/>
	<Relationship Id="rId25" Type="http://schemas.openxmlformats.org/officeDocument/2006/relationships/hyperlink" Target="consultantplus://offline/ref=A8D54E3C8C47FB209CA110BEAAE26851C811023FBC26B890974F849465E2A4B59D17DB7C628AD746C333DAB01E10C5A2156DBE3DU1F" TargetMode = "External"/>
	<Relationship Id="rId26" Type="http://schemas.openxmlformats.org/officeDocument/2006/relationships/hyperlink" Target="consultantplus://offline/ref=A8D54E3C8C47FB209CA10EB3BC8E3655CD1E5E32B421B0CECF1F82C33AB2A2E0DD57DD2B389AD30F973AC5B4060EC1BC1536UEF" TargetMode = "External"/>
	<Relationship Id="rId27" Type="http://schemas.openxmlformats.org/officeDocument/2006/relationships/hyperlink" Target="consultantplus://offline/ref=A8D54E3C8C47FB209CA10EB3BC8E3655CD1E5E32B420B1CECD1E82C33AB2A2E0DD57DD2B2A9A8B03963ED9BD081B97ED5338B1D30E43AFA040E29FBE3BU3F" TargetMode = "External"/>
	<Relationship Id="rId28" Type="http://schemas.openxmlformats.org/officeDocument/2006/relationships/hyperlink" Target="consultantplus://offline/ref=A8D54E3C8C47FB209CA110BEAAE26851C8110239B226B890974F849465E2A4B58F17837268DA98029020D9B40231U3F" TargetMode = "External"/>
	<Relationship Id="rId29" Type="http://schemas.openxmlformats.org/officeDocument/2006/relationships/hyperlink" Target="consultantplus://offline/ref=A8D54E3C8C47FB209CA110BEAAE26851C816053CBD26B890974F849465E2A4B59D17DB7E69DE860190358FE54445CEBD1373BCD4145FAFA435UDF" TargetMode = "External"/>
	<Relationship Id="rId30" Type="http://schemas.openxmlformats.org/officeDocument/2006/relationships/hyperlink" Target="consultantplus://offline/ref=A8D54E3C8C47FB209CA10EB3BC8E3655CD1E5E32B421B1C3C21F82C33AB2A2E0DD57DD2B2A9A8B03963EDBB7011B97ED5338B1D30E43AFA040E29FBE3BU3F" TargetMode = "External"/>
	<Relationship Id="rId31" Type="http://schemas.openxmlformats.org/officeDocument/2006/relationships/hyperlink" Target="consultantplus://offline/ref=A8D54E3C8C47FB209CA110BEAAE26851C816023DB627B890974F849465E2A4B59D17DB7C6EDE8209C26F9FE10D11C7A2176BA2D00A5F3AUCF" TargetMode = "External"/>
	<Relationship Id="rId32" Type="http://schemas.openxmlformats.org/officeDocument/2006/relationships/hyperlink" Target="consultantplus://offline/ref=A8D54E3C8C47FB209CA110BEAAE26851C816023DB627B890974F849465E2A4B59D17DB7C6EDC8409C26F9FE10D11C7A2176BA2D00A5F3AUCF" TargetMode = "External"/>
	<Relationship Id="rId33" Type="http://schemas.openxmlformats.org/officeDocument/2006/relationships/hyperlink" Target="consultantplus://offline/ref=A8D54E3C8C47FB209CA110BEAAE26851C816023DB627B890974F849465E2A4B59D17DB7C6EDE8209C26F9FE10D11C7A2176BA2D00A5F3AUCF" TargetMode = "External"/>
	<Relationship Id="rId34" Type="http://schemas.openxmlformats.org/officeDocument/2006/relationships/hyperlink" Target="consultantplus://offline/ref=A8D54E3C8C47FB209CA110BEAAE26851C816023DB627B890974F849465E2A4B59D17DB7C6EDC8409C26F9FE10D11C7A2176BA2D00A5F3AUCF" TargetMode = "External"/>
	<Relationship Id="rId35" Type="http://schemas.openxmlformats.org/officeDocument/2006/relationships/hyperlink" Target="consultantplus://offline/ref=A8D54E3C8C47FB209CA10EB3BC8E3655CD1E5E32B421BBC7C21882C33AB2A2E0DD57DD2B2A9A8B03963EDBB0091B97ED5338B1D30E43AFA040E29FBE3BU3F" TargetMode = "External"/>
	<Relationship Id="rId36" Type="http://schemas.openxmlformats.org/officeDocument/2006/relationships/hyperlink" Target="consultantplus://offline/ref=A8D54E3C8C47FB209CA110BEAAE26851CD100038B720B890974F849465E2A4B58F17837268DA98029020D9B40231U3F" TargetMode = "External"/>
	<Relationship Id="rId37" Type="http://schemas.openxmlformats.org/officeDocument/2006/relationships/hyperlink" Target="consultantplus://offline/ref=A8D54E3C8C47FB209CA110BEAAE26851C815003FB420B890974F849465E2A4B58F17837268DA98029020D9B40231U3F" TargetMode = "External"/>
	<Relationship Id="rId38" Type="http://schemas.openxmlformats.org/officeDocument/2006/relationships/hyperlink" Target="consultantplus://offline/ref=A8D54E3C8C47FB209CA110BEAAE26851C816063BB225B890974F849465E2A4B58F17837268DA98029020D9B40231U3F" TargetMode = "External"/>
	<Relationship Id="rId39" Type="http://schemas.openxmlformats.org/officeDocument/2006/relationships/hyperlink" Target="consultantplus://offline/ref=A8D54E3C8C47FB209CA110BEAAE26851CF1C043BB626B890974F849465E2A4B58F17837268DA98029020D9B40231U3F" TargetMode = "External"/>
	<Relationship Id="rId40" Type="http://schemas.openxmlformats.org/officeDocument/2006/relationships/hyperlink" Target="consultantplus://offline/ref=A8D54E3C8C47FB209CA110BEAAE26851CD100038B720B890974F849465E2A4B58F17837268DA98029020D9B40231U3F" TargetMode = "External"/>
	<Relationship Id="rId41" Type="http://schemas.openxmlformats.org/officeDocument/2006/relationships/hyperlink" Target="consultantplus://offline/ref=A8D54E3C8C47FB209CA10EB3BC8E3655CD1E5E32B422B6C4C31A82C33AB2A2E0DD57DD2B2A9A8B03963EDBBC061B97ED5338B1D30E43AFA040E29FBE3BU3F" TargetMode = "External"/>
	<Relationship Id="rId42" Type="http://schemas.openxmlformats.org/officeDocument/2006/relationships/hyperlink" Target="consultantplus://offline/ref=A8D54E3C8C47FB209CA110BEAAE26851CD100038B720B890974F849465E2A4B58F17837268DA98029020D9B40231U3F"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Департамента по социально-экономическому развитию села Томской области от 27.10.2020 N 85
(ред. от 31.01.2023)
"Об утверждении Порядка предоставления субсидий на возмещение части прямых понесенных затрат на создание и модернизацию объектов животноводческих комплексов молочного направления (молочных ферм), а также на приобретение техники и оборудования на цели предоставления субсидии"</dc:title>
  <dcterms:created xsi:type="dcterms:W3CDTF">2023-06-14T05:20:55Z</dcterms:created>
</cp:coreProperties>
</file>